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0E0D" w:rsidRPr="00700E0D" w:rsidRDefault="00700E0D" w:rsidP="009D2E5D">
      <w:pPr>
        <w:widowControl/>
        <w:spacing w:line="560" w:lineRule="exact"/>
        <w:jc w:val="left"/>
        <w:rPr>
          <w:rFonts w:ascii="Times New Roman" w:eastAsia="方正小标宋简体" w:hAnsi="Times New Roman" w:cs="Times New Roman"/>
          <w:szCs w:val="21"/>
        </w:rPr>
      </w:pPr>
      <w:r w:rsidRPr="00700E0D">
        <w:rPr>
          <w:rFonts w:ascii="Times New Roman" w:eastAsia="方正小标宋简体" w:hAnsi="Times New Roman" w:cs="Times New Roman" w:hint="eastAsia"/>
          <w:szCs w:val="21"/>
        </w:rPr>
        <w:t>本文系邮箱投稿，仅供学习参考，请勿照搬照</w:t>
      </w:r>
      <w:bookmarkStart w:id="0" w:name="_GoBack"/>
      <w:bookmarkEnd w:id="0"/>
      <w:r w:rsidRPr="00700E0D">
        <w:rPr>
          <w:rFonts w:ascii="Times New Roman" w:eastAsia="方正小标宋简体" w:hAnsi="Times New Roman" w:cs="Times New Roman" w:hint="eastAsia"/>
          <w:szCs w:val="21"/>
        </w:rPr>
        <w:t>抄！</w:t>
      </w:r>
    </w:p>
    <w:p w:rsidR="00013349" w:rsidRPr="00700E0D" w:rsidRDefault="002D1399" w:rsidP="009D2E5D">
      <w:pPr>
        <w:widowControl/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700E0D">
        <w:rPr>
          <w:rFonts w:ascii="Times New Roman" w:eastAsia="方正小标宋简体" w:hAnsi="Times New Roman" w:cs="Times New Roman"/>
          <w:sz w:val="44"/>
          <w:szCs w:val="44"/>
        </w:rPr>
        <w:t>凝心聚力抓产业</w:t>
      </w:r>
    </w:p>
    <w:p w:rsidR="00013349" w:rsidRPr="00700E0D" w:rsidRDefault="002D1399" w:rsidP="009D2E5D">
      <w:pPr>
        <w:widowControl/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700E0D">
        <w:rPr>
          <w:rFonts w:ascii="Times New Roman" w:eastAsia="方正小标宋简体" w:hAnsi="Times New Roman" w:cs="Times New Roman"/>
          <w:sz w:val="44"/>
          <w:szCs w:val="44"/>
        </w:rPr>
        <w:t>推动</w:t>
      </w:r>
      <w:r w:rsidRPr="00700E0D">
        <w:rPr>
          <w:rFonts w:ascii="Times New Roman" w:eastAsia="方正小标宋简体" w:hAnsi="Times New Roman" w:cs="Times New Roman"/>
          <w:sz w:val="44"/>
          <w:szCs w:val="44"/>
        </w:rPr>
        <w:t>XX</w:t>
      </w:r>
      <w:r w:rsidRPr="00700E0D">
        <w:rPr>
          <w:rFonts w:ascii="Times New Roman" w:eastAsia="方正小标宋简体" w:hAnsi="Times New Roman" w:cs="Times New Roman"/>
          <w:sz w:val="44"/>
          <w:szCs w:val="44"/>
        </w:rPr>
        <w:t>在更高层次上实现更好发展</w:t>
      </w:r>
    </w:p>
    <w:p w:rsidR="00013349" w:rsidRPr="00700E0D" w:rsidRDefault="002D1399" w:rsidP="009D2E5D">
      <w:pPr>
        <w:widowControl/>
        <w:spacing w:line="560" w:lineRule="exact"/>
        <w:jc w:val="center"/>
        <w:rPr>
          <w:rFonts w:ascii="Times New Roman" w:eastAsia="楷体" w:hAnsi="Times New Roman" w:cs="Times New Roman"/>
          <w:color w:val="000000"/>
          <w:kern w:val="0"/>
          <w:sz w:val="32"/>
          <w:szCs w:val="32"/>
        </w:rPr>
      </w:pPr>
      <w:r w:rsidRPr="00700E0D">
        <w:rPr>
          <w:rFonts w:ascii="Times New Roman" w:eastAsia="楷体" w:hAnsi="Times New Roman" w:cs="Times New Roman"/>
          <w:kern w:val="0"/>
          <w:sz w:val="32"/>
          <w:szCs w:val="32"/>
        </w:rPr>
        <w:t>——</w:t>
      </w:r>
      <w:r w:rsidRPr="00700E0D">
        <w:rPr>
          <w:rFonts w:ascii="Times New Roman" w:eastAsia="楷体" w:hAnsi="Times New Roman" w:cs="Times New Roman"/>
          <w:kern w:val="0"/>
          <w:sz w:val="32"/>
          <w:szCs w:val="32"/>
        </w:rPr>
        <w:t>全区工作务虚会发言提纲</w:t>
      </w:r>
    </w:p>
    <w:p w:rsidR="00013349" w:rsidRPr="00700E0D" w:rsidRDefault="00013349" w:rsidP="009D2E5D">
      <w:pPr>
        <w:widowControl/>
        <w:spacing w:line="560" w:lineRule="exact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:rsidR="00013349" w:rsidRPr="00700E0D" w:rsidRDefault="002D1399" w:rsidP="009D2E5D">
      <w:pPr>
        <w:autoSpaceDE w:val="0"/>
        <w:autoSpaceDN w:val="0"/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700E0D">
        <w:rPr>
          <w:rFonts w:ascii="Times New Roman" w:eastAsia="仿宋_GB2312" w:hAnsi="Times New Roman" w:cs="Times New Roman"/>
          <w:sz w:val="32"/>
          <w:szCs w:val="32"/>
        </w:rPr>
        <w:t>同志们：</w:t>
      </w:r>
    </w:p>
    <w:p w:rsidR="00013349" w:rsidRPr="00700E0D" w:rsidRDefault="002D1399" w:rsidP="009D2E5D">
      <w:pPr>
        <w:widowControl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00E0D">
        <w:rPr>
          <w:rFonts w:ascii="Times New Roman" w:eastAsia="仿宋_GB2312" w:hAnsi="Times New Roman" w:cs="Times New Roman"/>
          <w:sz w:val="32"/>
          <w:szCs w:val="32"/>
        </w:rPr>
        <w:t>2018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年已经接近尾声，经过大家的共同努力，全区各项工作扎实推进，取得了实实在在的成绩。区委召开这次务虚会，就是在总结今年工作的基础上，进一步与大家分析形势，统一思想，总结经验，谋划思路，动员全区上下凝心聚力抓产业，推动全区在更高层次上实现更好发展。上午，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XX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教授给我们做了专题讲座，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X</w:t>
      </w:r>
      <w:proofErr w:type="gramStart"/>
      <w:r w:rsidRPr="00700E0D">
        <w:rPr>
          <w:rFonts w:ascii="Times New Roman" w:eastAsia="仿宋_GB2312" w:hAnsi="Times New Roman" w:cs="Times New Roman"/>
          <w:sz w:val="32"/>
          <w:szCs w:val="32"/>
        </w:rPr>
        <w:t>个</w:t>
      </w:r>
      <w:proofErr w:type="gramEnd"/>
      <w:r w:rsidRPr="00700E0D">
        <w:rPr>
          <w:rFonts w:ascii="Times New Roman" w:eastAsia="仿宋_GB2312" w:hAnsi="Times New Roman" w:cs="Times New Roman"/>
          <w:sz w:val="32"/>
          <w:szCs w:val="32"/>
        </w:rPr>
        <w:t>部门从不同角度分别发言，人大办公室、政协办公室通报了征求社会各界意见建议的情况，从不同方面、不同角度提出了务实管用的意见建议，听了很受启发。一会儿，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XX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书记还要做重要讲话，下面，我结合大家的发言，就今后产业发展先谈三点思考：</w:t>
      </w:r>
    </w:p>
    <w:p w:rsidR="00013349" w:rsidRPr="00700E0D" w:rsidRDefault="002D1399" w:rsidP="009D2E5D">
      <w:pPr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700E0D">
        <w:rPr>
          <w:rFonts w:ascii="Times New Roman" w:eastAsia="黑体" w:hAnsi="Times New Roman" w:cs="Times New Roman"/>
          <w:sz w:val="32"/>
          <w:szCs w:val="32"/>
        </w:rPr>
        <w:t>一、</w:t>
      </w:r>
      <w:proofErr w:type="gramStart"/>
      <w:r w:rsidRPr="00700E0D">
        <w:rPr>
          <w:rFonts w:ascii="Times New Roman" w:eastAsia="黑体" w:hAnsi="Times New Roman" w:cs="Times New Roman"/>
          <w:sz w:val="32"/>
          <w:szCs w:val="32"/>
        </w:rPr>
        <w:t>要凝心</w:t>
      </w:r>
      <w:proofErr w:type="gramEnd"/>
      <w:r w:rsidRPr="00700E0D">
        <w:rPr>
          <w:rFonts w:ascii="Times New Roman" w:eastAsia="黑体" w:hAnsi="Times New Roman" w:cs="Times New Roman"/>
          <w:sz w:val="32"/>
          <w:szCs w:val="32"/>
        </w:rPr>
        <w:t>聚力</w:t>
      </w:r>
    </w:p>
    <w:p w:rsidR="00013349" w:rsidRPr="00700E0D" w:rsidRDefault="002D1399" w:rsidP="009D2E5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00E0D">
        <w:rPr>
          <w:rFonts w:ascii="Times New Roman" w:eastAsia="仿宋_GB2312" w:hAnsi="Times New Roman" w:cs="Times New Roman"/>
          <w:sz w:val="32"/>
          <w:szCs w:val="32"/>
        </w:rPr>
        <w:t>凝心聚力，就是要求全区上下以产业发展为主业，以经济建设为主责，把心思和主要精力用在谋划推进产业发展上。我们常讲两句话：发展是第一要务；</w:t>
      </w:r>
      <w:hyperlink r:id="rId8" w:tgtFrame="_blank" w:history="1">
        <w:r w:rsidRPr="00700E0D">
          <w:rPr>
            <w:rFonts w:ascii="Times New Roman" w:eastAsia="仿宋_GB2312" w:hAnsi="Times New Roman" w:cs="Times New Roman"/>
            <w:sz w:val="32"/>
            <w:szCs w:val="32"/>
          </w:rPr>
          <w:t>经济建设</w:t>
        </w:r>
      </w:hyperlink>
      <w:r w:rsidRPr="00700E0D">
        <w:rPr>
          <w:rFonts w:ascii="Times New Roman" w:eastAsia="仿宋_GB2312" w:hAnsi="Times New Roman" w:cs="Times New Roman"/>
          <w:sz w:val="32"/>
          <w:szCs w:val="32"/>
        </w:rPr>
        <w:t>是党的中心工作。坚持以</w:t>
      </w:r>
      <w:hyperlink r:id="rId9" w:tgtFrame="_blank" w:history="1">
        <w:r w:rsidRPr="00700E0D">
          <w:rPr>
            <w:rFonts w:ascii="Times New Roman" w:eastAsia="仿宋_GB2312" w:hAnsi="Times New Roman" w:cs="Times New Roman"/>
            <w:sz w:val="32"/>
            <w:szCs w:val="32"/>
          </w:rPr>
          <w:t>经济建设</w:t>
        </w:r>
      </w:hyperlink>
      <w:r w:rsidRPr="00700E0D">
        <w:rPr>
          <w:rFonts w:ascii="Times New Roman" w:eastAsia="仿宋_GB2312" w:hAnsi="Times New Roman" w:cs="Times New Roman"/>
          <w:sz w:val="32"/>
          <w:szCs w:val="32"/>
        </w:rPr>
        <w:t>为中心，是改革开放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40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年的一条重要经验，符合我国仍处于社会主义初级阶段这个最大实际。从我们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XX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来讲，尤其需要凝心聚力：</w:t>
      </w:r>
    </w:p>
    <w:p w:rsidR="00013349" w:rsidRPr="00700E0D" w:rsidRDefault="002D1399" w:rsidP="009D2E5D">
      <w:pPr>
        <w:spacing w:line="560" w:lineRule="exact"/>
        <w:ind w:firstLine="660"/>
        <w:rPr>
          <w:rFonts w:ascii="Times New Roman" w:eastAsia="仿宋_GB2312" w:hAnsi="Times New Roman" w:cs="Times New Roman"/>
          <w:sz w:val="32"/>
          <w:szCs w:val="32"/>
        </w:rPr>
      </w:pPr>
      <w:r w:rsidRPr="00700E0D">
        <w:rPr>
          <w:rFonts w:ascii="Times New Roman" w:eastAsia="楷体_GB2312" w:hAnsi="Times New Roman" w:cs="Times New Roman"/>
          <w:sz w:val="32"/>
          <w:szCs w:val="32"/>
        </w:rPr>
        <w:lastRenderedPageBreak/>
        <w:t>1</w:t>
      </w:r>
      <w:r w:rsidRPr="00700E0D">
        <w:rPr>
          <w:rFonts w:ascii="Times New Roman" w:eastAsia="楷体_GB2312" w:hAnsi="Times New Roman" w:cs="Times New Roman"/>
          <w:sz w:val="32"/>
          <w:szCs w:val="32"/>
        </w:rPr>
        <w:t>、我们面临较多发展利好，需要紧紧抓住、乘势而上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。</w:t>
      </w:r>
      <w:r w:rsidRPr="00700E0D">
        <w:rPr>
          <w:rFonts w:ascii="Times New Roman" w:eastAsia="仿宋_GB2312" w:hAnsi="Times New Roman" w:cs="Times New Roman"/>
          <w:b/>
          <w:sz w:val="32"/>
          <w:szCs w:val="32"/>
        </w:rPr>
        <w:t>从外部看，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习近平总书记到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XX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视察，给我们以莫大的鼓舞。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XX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市长到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XX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调研，充分肯定了我们的发展思路和工作成效，为我们提出了新定位新要求。把我区定位为发挥省会辐射带动作用的重要区域，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XX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市的副中心；并给予我们在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X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年过渡期内，充分行使县级权限，利用好区级享受的政策，赋予市级行政审批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X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号章，将部分市级权限下放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XX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，这样的重视和支持力度前所未有。撤市设区以来，我们常讲撤市设区的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X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年窗口期，如今赋予我们这么多的期望和支持，窗口期定到了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X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年，这个窗口期可以说是黄金窗口期，机遇稍纵即逝，如果</w:t>
      </w:r>
      <w:proofErr w:type="gramStart"/>
      <w:r w:rsidRPr="00700E0D">
        <w:rPr>
          <w:rFonts w:ascii="Times New Roman" w:eastAsia="仿宋_GB2312" w:hAnsi="Times New Roman" w:cs="Times New Roman"/>
          <w:sz w:val="32"/>
          <w:szCs w:val="32"/>
        </w:rPr>
        <w:t>不</w:t>
      </w:r>
      <w:proofErr w:type="gramEnd"/>
      <w:r w:rsidRPr="00700E0D">
        <w:rPr>
          <w:rFonts w:ascii="Times New Roman" w:eastAsia="仿宋_GB2312" w:hAnsi="Times New Roman" w:cs="Times New Roman"/>
          <w:sz w:val="32"/>
          <w:szCs w:val="32"/>
        </w:rPr>
        <w:t>紧紧抓住，抢先一步，尽快形成自身发展格局，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标兵越来越远，追兵越来越近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的局面将会更加明显。同时，作为省会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XX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发挥辐射带动作用的重要区域，我区临近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XX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、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XX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，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XX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市还将进行区划调整，我区将在融合发展中发挥更大作用。</w:t>
      </w:r>
      <w:r w:rsidRPr="00700E0D">
        <w:rPr>
          <w:rFonts w:ascii="Times New Roman" w:eastAsia="仿宋_GB2312" w:hAnsi="Times New Roman" w:cs="Times New Roman"/>
          <w:b/>
          <w:sz w:val="32"/>
          <w:szCs w:val="32"/>
        </w:rPr>
        <w:t>从我区内部看，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两年来，区委立足高远，牢牢把握影响全区发展的关键点和重大项目，紧盯不放，持续推进，成为引领和带动全区发展的引爆点。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XX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大学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XX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校区、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XX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大学主校区落地建设，带来的不仅仅是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10</w:t>
      </w:r>
      <w:proofErr w:type="gramStart"/>
      <w:r w:rsidRPr="00700E0D">
        <w:rPr>
          <w:rFonts w:ascii="Times New Roman" w:eastAsia="仿宋_GB2312" w:hAnsi="Times New Roman" w:cs="Times New Roman"/>
          <w:sz w:val="32"/>
          <w:szCs w:val="32"/>
        </w:rPr>
        <w:t>几万</w:t>
      </w:r>
      <w:proofErr w:type="gramEnd"/>
      <w:r w:rsidRPr="00700E0D">
        <w:rPr>
          <w:rFonts w:ascii="Times New Roman" w:eastAsia="仿宋_GB2312" w:hAnsi="Times New Roman" w:cs="Times New Roman"/>
          <w:sz w:val="32"/>
          <w:szCs w:val="32"/>
        </w:rPr>
        <w:t>师生，更是其强大的人才团队</w:t>
      </w:r>
      <w:proofErr w:type="gramStart"/>
      <w:r w:rsidRPr="00700E0D">
        <w:rPr>
          <w:rFonts w:ascii="Times New Roman" w:eastAsia="仿宋_GB2312" w:hAnsi="Times New Roman" w:cs="Times New Roman"/>
          <w:sz w:val="32"/>
          <w:szCs w:val="32"/>
        </w:rPr>
        <w:t>和科创平</w:t>
      </w:r>
      <w:proofErr w:type="gramEnd"/>
      <w:r w:rsidRPr="00700E0D">
        <w:rPr>
          <w:rFonts w:ascii="Times New Roman" w:eastAsia="仿宋_GB2312" w:hAnsi="Times New Roman" w:cs="Times New Roman"/>
          <w:sz w:val="32"/>
          <w:szCs w:val="32"/>
        </w:rPr>
        <w:t>台。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XX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高铁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XX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北站、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XX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高速出入口、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XX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等重大交通站点、路口、班次的开通，为我们打开发展的大动脉。我们抢抓机遇，克服困难，实施旧</w:t>
      </w:r>
      <w:proofErr w:type="gramStart"/>
      <w:r w:rsidRPr="00700E0D">
        <w:rPr>
          <w:rFonts w:ascii="Times New Roman" w:eastAsia="仿宋_GB2312" w:hAnsi="Times New Roman" w:cs="Times New Roman"/>
          <w:sz w:val="32"/>
          <w:szCs w:val="32"/>
        </w:rPr>
        <w:t>改棚改</w:t>
      </w:r>
      <w:proofErr w:type="gramEnd"/>
      <w:r w:rsidRPr="00700E0D">
        <w:rPr>
          <w:rFonts w:ascii="Times New Roman" w:eastAsia="仿宋_GB2312" w:hAnsi="Times New Roman" w:cs="Times New Roman"/>
          <w:sz w:val="32"/>
          <w:szCs w:val="32"/>
        </w:rPr>
        <w:t>、园区建设、腾笼换业，为我们赢得了宝贵的发展空间；强力推进</w:t>
      </w:r>
      <w:proofErr w:type="gramStart"/>
      <w:r w:rsidRPr="00700E0D">
        <w:rPr>
          <w:rFonts w:ascii="Times New Roman" w:eastAsia="仿宋_GB2312" w:hAnsi="Times New Roman" w:cs="Times New Roman"/>
          <w:sz w:val="32"/>
          <w:szCs w:val="32"/>
        </w:rPr>
        <w:t>双招双引</w:t>
      </w:r>
      <w:proofErr w:type="gramEnd"/>
      <w:r w:rsidRPr="00700E0D">
        <w:rPr>
          <w:rFonts w:ascii="Times New Roman" w:eastAsia="仿宋_GB2312" w:hAnsi="Times New Roman" w:cs="Times New Roman"/>
          <w:sz w:val="32"/>
          <w:szCs w:val="32"/>
        </w:rPr>
        <w:t>，引进</w:t>
      </w:r>
      <w:proofErr w:type="gramStart"/>
      <w:r w:rsidRPr="00700E0D">
        <w:rPr>
          <w:rFonts w:ascii="Times New Roman" w:eastAsia="仿宋_GB2312" w:hAnsi="Times New Roman" w:cs="Times New Roman"/>
          <w:sz w:val="32"/>
          <w:szCs w:val="32"/>
        </w:rPr>
        <w:t>高端科</w:t>
      </w:r>
      <w:proofErr w:type="gramEnd"/>
      <w:r w:rsidRPr="00700E0D">
        <w:rPr>
          <w:rFonts w:ascii="Times New Roman" w:eastAsia="仿宋_GB2312" w:hAnsi="Times New Roman" w:cs="Times New Roman"/>
          <w:sz w:val="32"/>
          <w:szCs w:val="32"/>
        </w:rPr>
        <w:t>创平台以及华侨城、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lastRenderedPageBreak/>
        <w:t>明水古城等项目，规划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XX</w:t>
      </w:r>
      <w:proofErr w:type="gramStart"/>
      <w:r w:rsidRPr="00700E0D">
        <w:rPr>
          <w:rFonts w:ascii="Times New Roman" w:eastAsia="仿宋_GB2312" w:hAnsi="Times New Roman" w:cs="Times New Roman"/>
          <w:sz w:val="32"/>
          <w:szCs w:val="32"/>
        </w:rPr>
        <w:t>路科</w:t>
      </w:r>
      <w:proofErr w:type="gramEnd"/>
      <w:r w:rsidRPr="00700E0D">
        <w:rPr>
          <w:rFonts w:ascii="Times New Roman" w:eastAsia="仿宋_GB2312" w:hAnsi="Times New Roman" w:cs="Times New Roman"/>
          <w:sz w:val="32"/>
          <w:szCs w:val="32"/>
        </w:rPr>
        <w:t>创走廊，争取了主动权，奠定了加快发展的强大后劲。干部队伍团结一心，干事创新，呈现出比学赶超的浓厚氛围。可以说，我们现在面临着更加坚实的发展基础，更加利好的外部环境，更加团结的干部队伍，我们有理由、有能力、有实力树立更高目标，推进更大发展。但是在这方面，可能有的同志也会有疑虑，认为我区四大提升工程、五大片区建设等重点项目遍地开花，特别是明年即将开工建设的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XX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大学、有轨电车以及大量的安置房等重点项目，需要我们投入大量的资金，这么大的盘子，我们的资金如何保障。我想告诉大家的是，一定要坚定信心，我们有机遇、有能力、有把握保障好各项重点工程顺利推进。</w:t>
      </w:r>
      <w:r w:rsidRPr="00700E0D">
        <w:rPr>
          <w:rFonts w:ascii="Times New Roman" w:eastAsia="楷体_GB2312" w:hAnsi="Times New Roman" w:cs="Times New Roman"/>
          <w:sz w:val="32"/>
          <w:szCs w:val="32"/>
        </w:rPr>
        <w:t>一是限购政策放开。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迫于限购政策的制约，一定程度制约了我区的发展。经过我们的积极申请，明年限</w:t>
      </w:r>
      <w:proofErr w:type="gramStart"/>
      <w:r w:rsidRPr="00700E0D">
        <w:rPr>
          <w:rFonts w:ascii="Times New Roman" w:eastAsia="仿宋_GB2312" w:hAnsi="Times New Roman" w:cs="Times New Roman"/>
          <w:sz w:val="32"/>
          <w:szCs w:val="32"/>
        </w:rPr>
        <w:t>购政策</w:t>
      </w:r>
      <w:proofErr w:type="gramEnd"/>
      <w:r w:rsidRPr="00700E0D">
        <w:rPr>
          <w:rFonts w:ascii="Times New Roman" w:eastAsia="仿宋_GB2312" w:hAnsi="Times New Roman" w:cs="Times New Roman"/>
          <w:sz w:val="32"/>
          <w:szCs w:val="32"/>
        </w:rPr>
        <w:t>可能会取消。当前，我们储备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120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亿规模的建设用地，可以直接拿来拍卖，限购政策取消，拍地的热度和价格也会随之增高。</w:t>
      </w:r>
      <w:r w:rsidRPr="00700E0D">
        <w:rPr>
          <w:rFonts w:ascii="Times New Roman" w:eastAsia="楷体_GB2312" w:hAnsi="Times New Roman" w:cs="Times New Roman"/>
          <w:sz w:val="32"/>
          <w:szCs w:val="32"/>
        </w:rPr>
        <w:t>二是融资。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今年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X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月份，我们成立了控股集团，经过几个月的管理运营，明年控股集团的融资能力将得到充分释放。另外，我们将加快成立基金公司，新成立产业发展引导基金，通过建立政府引导基金，对接各路优质基金资源，撬动更多的社会资本参与我区的建设发展。</w:t>
      </w:r>
      <w:r w:rsidRPr="00700E0D">
        <w:rPr>
          <w:rFonts w:ascii="Times New Roman" w:eastAsia="楷体_GB2312" w:hAnsi="Times New Roman" w:cs="Times New Roman"/>
          <w:sz w:val="32"/>
          <w:szCs w:val="32"/>
        </w:rPr>
        <w:t>三是税源结构越来越好。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去年以来，我们关停了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X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余家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小散乱污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企业，实施了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XX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、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XX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等园区的腾笼换业，我们的税收不但没有受到影响，反而同比增长了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X%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，税收占财政收入的比重提高了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X</w:t>
      </w:r>
      <w:proofErr w:type="gramStart"/>
      <w:r w:rsidRPr="00700E0D">
        <w:rPr>
          <w:rFonts w:ascii="Times New Roman" w:eastAsia="仿宋_GB2312" w:hAnsi="Times New Roman" w:cs="Times New Roman"/>
          <w:sz w:val="32"/>
          <w:szCs w:val="32"/>
        </w:rPr>
        <w:t>个</w:t>
      </w:r>
      <w:proofErr w:type="gramEnd"/>
      <w:r w:rsidRPr="00700E0D">
        <w:rPr>
          <w:rFonts w:ascii="Times New Roman" w:eastAsia="仿宋_GB2312" w:hAnsi="Times New Roman" w:cs="Times New Roman"/>
          <w:sz w:val="32"/>
          <w:szCs w:val="32"/>
        </w:rPr>
        <w:t>百分点。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lastRenderedPageBreak/>
        <w:t>从今年这个发展态势来看，加之新旧动能转换的深入实施，明年税收质量将持续增长。</w:t>
      </w:r>
      <w:r w:rsidRPr="00700E0D">
        <w:rPr>
          <w:rFonts w:ascii="Times New Roman" w:eastAsia="楷体_GB2312" w:hAnsi="Times New Roman" w:cs="Times New Roman"/>
          <w:sz w:val="32"/>
          <w:szCs w:val="32"/>
        </w:rPr>
        <w:t>四是发展势头迅猛。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随着四大提升实施有力实施，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XX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的生态环境越来越好，交通的支撑能力越来越强，城镇的承载水平越来越高，特别是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X</w:t>
      </w:r>
      <w:proofErr w:type="gramStart"/>
      <w:r w:rsidRPr="00700E0D">
        <w:rPr>
          <w:rFonts w:ascii="Times New Roman" w:eastAsia="仿宋_GB2312" w:hAnsi="Times New Roman" w:cs="Times New Roman"/>
          <w:sz w:val="32"/>
          <w:szCs w:val="32"/>
        </w:rPr>
        <w:t>余家科创平台</w:t>
      </w:r>
      <w:proofErr w:type="gramEnd"/>
      <w:r w:rsidRPr="00700E0D">
        <w:rPr>
          <w:rFonts w:ascii="Times New Roman" w:eastAsia="仿宋_GB2312" w:hAnsi="Times New Roman" w:cs="Times New Roman"/>
          <w:sz w:val="32"/>
          <w:szCs w:val="32"/>
        </w:rPr>
        <w:t>的引进落地，大批优质项目的落地建设，我们的产业层次越来越高、质量越来越优，另外经过深入推动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放管服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和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一次办好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改革，我们的营商环境也迎来的质的提升，社会各界给予高度关注。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XX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已经成为了投资的热土，土地还有很大的升值空间。我们完全有能力保障好各项工程的快速建设。</w:t>
      </w:r>
    </w:p>
    <w:p w:rsidR="00013349" w:rsidRPr="00700E0D" w:rsidRDefault="002D1399" w:rsidP="009D2E5D">
      <w:pPr>
        <w:spacing w:line="560" w:lineRule="exact"/>
        <w:ind w:firstLine="630"/>
        <w:rPr>
          <w:rFonts w:ascii="Times New Roman" w:eastAsia="仿宋_GB2312" w:hAnsi="Times New Roman" w:cs="Times New Roman"/>
          <w:sz w:val="32"/>
          <w:szCs w:val="32"/>
        </w:rPr>
      </w:pPr>
      <w:r w:rsidRPr="00700E0D">
        <w:rPr>
          <w:rFonts w:ascii="Times New Roman" w:eastAsia="楷体_GB2312" w:hAnsi="Times New Roman" w:cs="Times New Roman"/>
          <w:sz w:val="32"/>
          <w:szCs w:val="32"/>
        </w:rPr>
        <w:t>2</w:t>
      </w:r>
      <w:r w:rsidRPr="00700E0D">
        <w:rPr>
          <w:rFonts w:ascii="Times New Roman" w:eastAsia="楷体_GB2312" w:hAnsi="Times New Roman" w:cs="Times New Roman"/>
          <w:sz w:val="32"/>
          <w:szCs w:val="32"/>
        </w:rPr>
        <w:t>、新的目标定位，需要我们自我加压、大干快上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。无论从省还是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XX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市，对加快发展都提出了更高目标、更严要求。从全省来看，要实现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两个走在前列、一个全面开创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的总要求。对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XX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市来讲，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XX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书记提出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要全面对接京津冀，主动服务雄安新区，把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XX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打造成为央企和跨国公司在中国北方的总部基地，努力让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XX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这个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XX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经济龙头扬起来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。要把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XX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打造成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大强美富通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的现代化国际大都市。市委市政府对自身发展的目标、要求更是越来越高，要全方位、高质量、讲速度的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走在前列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”“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扬起龙头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，把目标对准深圳等国内先进城市。在县区层面，要求各县区在省内已处于前列的，要拉升标杆，主动对接全国一流城市，谁是第一就向谁看齐；在全省位居上游的，要咬紧牙关，全力赶超、勇争第一；在省内排名暂时靠后的，要鼓足斗志、奋起直追，力争每年都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lastRenderedPageBreak/>
        <w:t>能实现名次跃升。对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XX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来讲，市委市政府更是寄予了很大期望。我们必须进一步提高境界，调高目标，树立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标兵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意识，在全省、全国瞄准一流，树立标杆，比质量、比速度、比干劲，奋力赶超，努力在经济社会各个方面都走在全市全省前列。</w:t>
      </w:r>
    </w:p>
    <w:p w:rsidR="00013349" w:rsidRPr="00700E0D" w:rsidRDefault="002D1399" w:rsidP="009D2E5D">
      <w:pPr>
        <w:spacing w:line="560" w:lineRule="exact"/>
        <w:ind w:firstLine="630"/>
        <w:rPr>
          <w:rFonts w:ascii="Times New Roman" w:eastAsia="仿宋_GB2312" w:hAnsi="Times New Roman" w:cs="Times New Roman"/>
          <w:sz w:val="32"/>
          <w:szCs w:val="32"/>
        </w:rPr>
      </w:pPr>
      <w:r w:rsidRPr="00700E0D">
        <w:rPr>
          <w:rFonts w:ascii="Times New Roman" w:eastAsia="楷体_GB2312" w:hAnsi="Times New Roman" w:cs="Times New Roman"/>
          <w:sz w:val="32"/>
          <w:szCs w:val="32"/>
        </w:rPr>
        <w:t>3</w:t>
      </w:r>
      <w:r w:rsidRPr="00700E0D">
        <w:rPr>
          <w:rFonts w:ascii="Times New Roman" w:eastAsia="楷体_GB2312" w:hAnsi="Times New Roman" w:cs="Times New Roman"/>
          <w:sz w:val="32"/>
          <w:szCs w:val="32"/>
        </w:rPr>
        <w:t>、我区产业基础仍然薄弱，需要加快转型、凤凰涅</w:t>
      </w:r>
      <w:r w:rsidRPr="00700E0D">
        <w:rPr>
          <w:rFonts w:ascii="微软雅黑" w:eastAsia="微软雅黑" w:hAnsi="微软雅黑" w:cs="微软雅黑" w:hint="eastAsia"/>
          <w:sz w:val="32"/>
          <w:szCs w:val="32"/>
        </w:rPr>
        <w:t>槃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。</w:t>
      </w:r>
      <w:r w:rsidRPr="00700E0D"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产业是发展的根基。虽然我们的产业有一定优势，但总体上实力不强，根基不厚，还存在许多</w:t>
      </w:r>
      <w:r w:rsidRPr="00700E0D"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“</w:t>
      </w:r>
      <w:r w:rsidRPr="00700E0D"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短板</w:t>
      </w:r>
      <w:r w:rsidRPr="00700E0D"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”</w:t>
      </w:r>
      <w:r w:rsidRPr="00700E0D"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和不足之处：</w:t>
      </w:r>
      <w:r w:rsidRPr="00700E0D">
        <w:rPr>
          <w:rFonts w:ascii="Times New Roman" w:eastAsia="楷体_GB2312" w:hAnsi="Times New Roman" w:cs="Times New Roman"/>
          <w:snapToGrid w:val="0"/>
          <w:kern w:val="0"/>
          <w:sz w:val="32"/>
          <w:szCs w:val="32"/>
        </w:rPr>
        <w:t>一是</w:t>
      </w:r>
      <w:r w:rsidRPr="00700E0D">
        <w:rPr>
          <w:rFonts w:ascii="Times New Roman" w:eastAsia="楷体_GB2312" w:hAnsi="Times New Roman" w:cs="Times New Roman"/>
          <w:sz w:val="32"/>
          <w:szCs w:val="32"/>
        </w:rPr>
        <w:t>经济总量不大、质量不高。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前三季度我区一般公共预算收入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X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亿元、增长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X%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，总量全市第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X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、</w:t>
      </w:r>
      <w:proofErr w:type="gramStart"/>
      <w:r w:rsidRPr="00700E0D">
        <w:rPr>
          <w:rFonts w:ascii="Times New Roman" w:eastAsia="仿宋_GB2312" w:hAnsi="Times New Roman" w:cs="Times New Roman"/>
          <w:sz w:val="32"/>
          <w:szCs w:val="32"/>
        </w:rPr>
        <w:t>增幅第</w:t>
      </w:r>
      <w:proofErr w:type="gramEnd"/>
      <w:r w:rsidRPr="00700E0D">
        <w:rPr>
          <w:rFonts w:ascii="Times New Roman" w:eastAsia="仿宋_GB2312" w:hAnsi="Times New Roman" w:cs="Times New Roman"/>
          <w:sz w:val="32"/>
          <w:szCs w:val="32"/>
        </w:rPr>
        <w:t>X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。税收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X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亿元、增长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X%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，</w:t>
      </w:r>
      <w:proofErr w:type="gramStart"/>
      <w:r w:rsidRPr="00700E0D">
        <w:rPr>
          <w:rFonts w:ascii="Times New Roman" w:eastAsia="仿宋_GB2312" w:hAnsi="Times New Roman" w:cs="Times New Roman"/>
          <w:sz w:val="32"/>
          <w:szCs w:val="32"/>
        </w:rPr>
        <w:t>总量第</w:t>
      </w:r>
      <w:proofErr w:type="gramEnd"/>
      <w:r w:rsidRPr="00700E0D">
        <w:rPr>
          <w:rFonts w:ascii="Times New Roman" w:eastAsia="仿宋_GB2312" w:hAnsi="Times New Roman" w:cs="Times New Roman"/>
          <w:sz w:val="32"/>
          <w:szCs w:val="32"/>
        </w:rPr>
        <w:t>X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、</w:t>
      </w:r>
      <w:proofErr w:type="gramStart"/>
      <w:r w:rsidRPr="00700E0D">
        <w:rPr>
          <w:rFonts w:ascii="Times New Roman" w:eastAsia="仿宋_GB2312" w:hAnsi="Times New Roman" w:cs="Times New Roman"/>
          <w:sz w:val="32"/>
          <w:szCs w:val="32"/>
        </w:rPr>
        <w:t>增幅</w:t>
      </w:r>
      <w:proofErr w:type="gramEnd"/>
      <w:r w:rsidRPr="00700E0D">
        <w:rPr>
          <w:rFonts w:ascii="Times New Roman" w:eastAsia="仿宋_GB2312" w:hAnsi="Times New Roman" w:cs="Times New Roman"/>
          <w:sz w:val="32"/>
          <w:szCs w:val="32"/>
        </w:rPr>
        <w:t>第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X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。而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XX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地方税收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X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亿元，一般公共预算收入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X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亿元，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XX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基本上是我们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X</w:t>
      </w:r>
      <w:proofErr w:type="gramStart"/>
      <w:r w:rsidRPr="00700E0D">
        <w:rPr>
          <w:rFonts w:ascii="Times New Roman" w:eastAsia="仿宋_GB2312" w:hAnsi="Times New Roman" w:cs="Times New Roman"/>
          <w:sz w:val="32"/>
          <w:szCs w:val="32"/>
        </w:rPr>
        <w:t>倍</w:t>
      </w:r>
      <w:proofErr w:type="gramEnd"/>
      <w:r w:rsidRPr="00700E0D">
        <w:rPr>
          <w:rFonts w:ascii="Times New Roman" w:eastAsia="仿宋_GB2312" w:hAnsi="Times New Roman" w:cs="Times New Roman"/>
          <w:sz w:val="32"/>
          <w:szCs w:val="32"/>
        </w:rPr>
        <w:t>。在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XX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市尚且如此，在全省地位差距就更大。工业作为我区的传统强项，占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XX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市的三分之一多，但转型升级的速度慢，小而多、多而弱的总体状况没有改善。今年工业税收占比呈现下滑趋势，前三季度下降约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X</w:t>
      </w:r>
      <w:proofErr w:type="gramStart"/>
      <w:r w:rsidRPr="00700E0D">
        <w:rPr>
          <w:rFonts w:ascii="Times New Roman" w:eastAsia="仿宋_GB2312" w:hAnsi="Times New Roman" w:cs="Times New Roman"/>
          <w:sz w:val="32"/>
          <w:szCs w:val="32"/>
        </w:rPr>
        <w:t>个</w:t>
      </w:r>
      <w:proofErr w:type="gramEnd"/>
      <w:r w:rsidRPr="00700E0D">
        <w:rPr>
          <w:rFonts w:ascii="Times New Roman" w:eastAsia="仿宋_GB2312" w:hAnsi="Times New Roman" w:cs="Times New Roman"/>
          <w:sz w:val="32"/>
          <w:szCs w:val="32"/>
        </w:rPr>
        <w:t>百分点。</w:t>
      </w:r>
      <w:r w:rsidRPr="00700E0D"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11</w:t>
      </w:r>
      <w:r w:rsidRPr="00700E0D"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月</w:t>
      </w:r>
      <w:r w:rsidRPr="00700E0D"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21</w:t>
      </w:r>
      <w:r w:rsidRPr="00700E0D"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日，中国信息通信研究院公布了中国工业百强县市、百强区发展报告，我们排在工业百强区第</w:t>
      </w:r>
      <w:r w:rsidRPr="00700E0D"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X</w:t>
      </w:r>
      <w:r w:rsidRPr="00700E0D"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位，远远落后于</w:t>
      </w:r>
      <w:r w:rsidRPr="00700E0D"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X</w:t>
      </w:r>
      <w:r w:rsidRPr="00700E0D"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的</w:t>
      </w:r>
      <w:r w:rsidRPr="00700E0D"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X</w:t>
      </w:r>
      <w:r w:rsidRPr="00700E0D"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和</w:t>
      </w:r>
      <w:r w:rsidRPr="00700E0D"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X</w:t>
      </w:r>
      <w:r w:rsidRPr="00700E0D"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。</w:t>
      </w:r>
      <w:r w:rsidRPr="00700E0D">
        <w:rPr>
          <w:rFonts w:ascii="Times New Roman" w:eastAsia="楷体_GB2312" w:hAnsi="Times New Roman" w:cs="Times New Roman"/>
          <w:sz w:val="32"/>
          <w:szCs w:val="32"/>
        </w:rPr>
        <w:t>二是主导产业不突出。</w:t>
      </w:r>
      <w:r w:rsidRPr="00700E0D"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从产业层次看，智能制造产业是我们发展的重点，也是主要方向。但这个产业规模不够大，层次不够高，在省内也不是突出的。信息技术、生物医药、新材料等新兴产业刚刚起步，总体规模太小，支撑作用不明显。</w:t>
      </w:r>
      <w:r w:rsidRPr="00700E0D">
        <w:rPr>
          <w:rFonts w:ascii="Times New Roman" w:eastAsia="楷体_GB2312" w:hAnsi="Times New Roman" w:cs="Times New Roman"/>
          <w:sz w:val="32"/>
          <w:szCs w:val="32"/>
        </w:rPr>
        <w:t>三是龙头带动作用不强。</w:t>
      </w:r>
      <w:r w:rsidRPr="00700E0D"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龙头企业是地区产业发展质量的名片，</w:t>
      </w:r>
      <w:r w:rsidRPr="00700E0D"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lastRenderedPageBreak/>
        <w:t>而我们真正拿得出手的龙头企业太少，在全省、全国叫得响的企业更是少之又少。其中</w:t>
      </w:r>
      <w:proofErr w:type="gramStart"/>
      <w:r w:rsidRPr="00700E0D"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重汽算一个</w:t>
      </w:r>
      <w:proofErr w:type="gramEnd"/>
      <w:r w:rsidRPr="00700E0D"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，去年全年完成属地产值</w:t>
      </w:r>
      <w:r w:rsidRPr="00700E0D"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X</w:t>
      </w:r>
      <w:r w:rsidRPr="00700E0D"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亿元，纳税</w:t>
      </w:r>
      <w:r w:rsidRPr="00700E0D"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X</w:t>
      </w:r>
      <w:r w:rsidRPr="00700E0D"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亿元。</w:t>
      </w:r>
      <w:r w:rsidRPr="00700E0D"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X</w:t>
      </w:r>
      <w:r w:rsidRPr="00700E0D"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集团产值</w:t>
      </w:r>
      <w:r w:rsidRPr="00700E0D"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X</w:t>
      </w:r>
      <w:r w:rsidRPr="00700E0D"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亿元、纳税</w:t>
      </w:r>
      <w:r w:rsidRPr="00700E0D"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X</w:t>
      </w:r>
      <w:r w:rsidRPr="00700E0D"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亿元。而</w:t>
      </w:r>
      <w:r w:rsidRPr="00700E0D"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X</w:t>
      </w:r>
      <w:r w:rsidRPr="00700E0D"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同样发展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汽车产业，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2014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年起先后引进</w:t>
      </w:r>
      <w:proofErr w:type="gramStart"/>
      <w:r w:rsidRPr="00700E0D">
        <w:rPr>
          <w:rFonts w:ascii="Times New Roman" w:eastAsia="仿宋_GB2312" w:hAnsi="Times New Roman" w:cs="Times New Roman"/>
          <w:sz w:val="32"/>
          <w:szCs w:val="32"/>
        </w:rPr>
        <w:t>一</w:t>
      </w:r>
      <w:proofErr w:type="gramEnd"/>
      <w:r w:rsidRPr="00700E0D">
        <w:rPr>
          <w:rFonts w:ascii="Times New Roman" w:eastAsia="仿宋_GB2312" w:hAnsi="Times New Roman" w:cs="Times New Roman"/>
          <w:sz w:val="32"/>
          <w:szCs w:val="32"/>
        </w:rPr>
        <w:t>汽大众、</w:t>
      </w:r>
      <w:proofErr w:type="gramStart"/>
      <w:r w:rsidRPr="00700E0D">
        <w:rPr>
          <w:rFonts w:ascii="Times New Roman" w:eastAsia="仿宋_GB2312" w:hAnsi="Times New Roman" w:cs="Times New Roman"/>
          <w:sz w:val="32"/>
          <w:szCs w:val="32"/>
        </w:rPr>
        <w:t>一</w:t>
      </w:r>
      <w:proofErr w:type="gramEnd"/>
      <w:r w:rsidRPr="00700E0D">
        <w:rPr>
          <w:rFonts w:ascii="Times New Roman" w:eastAsia="仿宋_GB2312" w:hAnsi="Times New Roman" w:cs="Times New Roman"/>
          <w:sz w:val="32"/>
          <w:szCs w:val="32"/>
        </w:rPr>
        <w:t>汽解放、</w:t>
      </w:r>
      <w:proofErr w:type="gramStart"/>
      <w:r w:rsidRPr="00700E0D">
        <w:rPr>
          <w:rFonts w:ascii="Times New Roman" w:eastAsia="仿宋_GB2312" w:hAnsi="Times New Roman" w:cs="Times New Roman"/>
          <w:sz w:val="32"/>
          <w:szCs w:val="32"/>
        </w:rPr>
        <w:t>一汽解放</w:t>
      </w:r>
      <w:proofErr w:type="gramEnd"/>
      <w:r w:rsidRPr="00700E0D">
        <w:rPr>
          <w:rFonts w:ascii="Times New Roman" w:eastAsia="仿宋_GB2312" w:hAnsi="Times New Roman" w:cs="Times New Roman"/>
          <w:sz w:val="32"/>
          <w:szCs w:val="32"/>
        </w:rPr>
        <w:t>新能源商用车三大整车项目及其他汽车类重点项目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X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余</w:t>
      </w:r>
      <w:proofErr w:type="gramStart"/>
      <w:r w:rsidRPr="00700E0D">
        <w:rPr>
          <w:rFonts w:ascii="Times New Roman" w:eastAsia="仿宋_GB2312" w:hAnsi="Times New Roman" w:cs="Times New Roman"/>
          <w:sz w:val="32"/>
          <w:szCs w:val="32"/>
        </w:rPr>
        <w:t>个</w:t>
      </w:r>
      <w:proofErr w:type="gramEnd"/>
      <w:r w:rsidRPr="00700E0D">
        <w:rPr>
          <w:rFonts w:ascii="Times New Roman" w:eastAsia="仿宋_GB2312" w:hAnsi="Times New Roman" w:cs="Times New Roman"/>
          <w:sz w:val="32"/>
          <w:szCs w:val="32"/>
        </w:rPr>
        <w:t>，形成了完整的汽车产业链条，去年汽车产业实现产值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X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亿元。</w:t>
      </w:r>
      <w:r w:rsidRPr="00700E0D">
        <w:rPr>
          <w:rFonts w:ascii="Times New Roman" w:eastAsia="楷体_GB2312" w:hAnsi="Times New Roman" w:cs="Times New Roman"/>
          <w:sz w:val="32"/>
          <w:szCs w:val="32"/>
        </w:rPr>
        <w:t>四是科技创新和转化能力还不足。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为提高科技创新能力，自去年我们大力</w:t>
      </w:r>
      <w:proofErr w:type="gramStart"/>
      <w:r w:rsidRPr="00700E0D">
        <w:rPr>
          <w:rFonts w:ascii="Times New Roman" w:eastAsia="仿宋_GB2312" w:hAnsi="Times New Roman" w:cs="Times New Roman"/>
          <w:sz w:val="32"/>
          <w:szCs w:val="32"/>
        </w:rPr>
        <w:t>实施科创平台</w:t>
      </w:r>
      <w:proofErr w:type="gramEnd"/>
      <w:r w:rsidRPr="00700E0D">
        <w:rPr>
          <w:rFonts w:ascii="Times New Roman" w:eastAsia="仿宋_GB2312" w:hAnsi="Times New Roman" w:cs="Times New Roman"/>
          <w:sz w:val="32"/>
          <w:szCs w:val="32"/>
        </w:rPr>
        <w:t>建设和高端人才引进，招才引智成果丰硕，但目前还没有发挥实际的转换带动作用。</w:t>
      </w:r>
      <w:r w:rsidRPr="00700E0D">
        <w:rPr>
          <w:rFonts w:ascii="Times New Roman" w:eastAsia="楷体_GB2312" w:hAnsi="Times New Roman" w:cs="Times New Roman"/>
          <w:sz w:val="32"/>
          <w:szCs w:val="32"/>
        </w:rPr>
        <w:t>五是招商引资项目建设与发展预期差距还较大。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从项目类型看，这两年我们引进的项目，平台项目多，产业类项目少，高端装备制造业项目更少。从项目推进看，项目落地、建设速度还比较慢。每年签约项目多，但真正落地建设的少，当年开工当年建设达效的没有，大多数在建项目没有三年五年形不成稳定的税收贡献。</w:t>
      </w:r>
    </w:p>
    <w:p w:rsidR="00013349" w:rsidRPr="00700E0D" w:rsidRDefault="002D1399" w:rsidP="009D2E5D">
      <w:pPr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700E0D">
        <w:rPr>
          <w:rFonts w:ascii="Times New Roman" w:eastAsia="黑体" w:hAnsi="Times New Roman" w:cs="Times New Roman"/>
          <w:sz w:val="32"/>
          <w:szCs w:val="32"/>
        </w:rPr>
        <w:t>二、转型升级</w:t>
      </w:r>
    </w:p>
    <w:p w:rsidR="00013349" w:rsidRPr="00700E0D" w:rsidRDefault="002D1399" w:rsidP="009D2E5D">
      <w:pPr>
        <w:spacing w:line="560" w:lineRule="exact"/>
        <w:ind w:firstLineChars="225" w:firstLine="720"/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</w:pPr>
      <w:r w:rsidRPr="00700E0D"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今年</w:t>
      </w:r>
      <w:r w:rsidRPr="00700E0D"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6</w:t>
      </w:r>
      <w:r w:rsidRPr="00700E0D"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月，习近平总书记视察</w:t>
      </w:r>
      <w:r w:rsidRPr="00700E0D"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XX</w:t>
      </w:r>
      <w:r w:rsidRPr="00700E0D"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时要求我们扎实推动高质量发展，坚持</w:t>
      </w:r>
      <w:r w:rsidRPr="00700E0D"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“</w:t>
      </w:r>
      <w:r w:rsidRPr="00700E0D"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腾笼换鸟</w:t>
      </w:r>
      <w:r w:rsidRPr="00700E0D"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”“</w:t>
      </w:r>
      <w:r w:rsidRPr="00700E0D"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凤凰涅</w:t>
      </w:r>
      <w:r w:rsidRPr="00700E0D">
        <w:rPr>
          <w:rFonts w:ascii="Times New Roman" w:eastAsia="宋体" w:hAnsi="Times New Roman" w:cs="Times New Roman"/>
          <w:snapToGrid w:val="0"/>
          <w:kern w:val="0"/>
          <w:sz w:val="32"/>
          <w:szCs w:val="32"/>
        </w:rPr>
        <w:t>槃</w:t>
      </w:r>
      <w:r w:rsidRPr="00700E0D"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”</w:t>
      </w:r>
      <w:r w:rsidRPr="00700E0D"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，加快新旧动能转换；</w:t>
      </w:r>
      <w:r w:rsidRPr="00700E0D"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XX</w:t>
      </w:r>
      <w:r w:rsidRPr="00700E0D"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书记在</w:t>
      </w:r>
      <w:r w:rsidRPr="00700E0D"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XX</w:t>
      </w:r>
      <w:r w:rsidRPr="00700E0D"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省全面展开新旧动能转换重大工程动员大会上指出，</w:t>
      </w:r>
      <w:r w:rsidRPr="00700E0D"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“</w:t>
      </w:r>
      <w:r w:rsidRPr="00700E0D"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高质量发展的基础在于高素质产业</w:t>
      </w:r>
      <w:r w:rsidRPr="00700E0D"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”</w:t>
      </w:r>
      <w:r w:rsidRPr="00700E0D"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。因此，加快产业发展不是</w:t>
      </w:r>
      <w:r w:rsidRPr="00700E0D"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“</w:t>
      </w:r>
      <w:r w:rsidRPr="00700E0D"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眉毛胡子一把抓</w:t>
      </w:r>
      <w:r w:rsidRPr="00700E0D"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”</w:t>
      </w:r>
      <w:r w:rsidRPr="00700E0D"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，不是</w:t>
      </w:r>
      <w:r w:rsidRPr="00700E0D"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“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挖到篮子都是菜</w:t>
      </w:r>
      <w:r w:rsidRPr="00700E0D"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”</w:t>
      </w:r>
      <w:r w:rsidRPr="00700E0D"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。</w:t>
      </w:r>
    </w:p>
    <w:p w:rsidR="00013349" w:rsidRPr="00700E0D" w:rsidRDefault="002D1399" w:rsidP="009D2E5D">
      <w:pPr>
        <w:spacing w:line="560" w:lineRule="exact"/>
        <w:ind w:firstLineChars="225" w:firstLine="720"/>
        <w:rPr>
          <w:rFonts w:ascii="Times New Roman" w:eastAsia="仿宋_GB2312" w:hAnsi="Times New Roman" w:cs="Times New Roman"/>
          <w:sz w:val="32"/>
          <w:szCs w:val="32"/>
        </w:rPr>
      </w:pPr>
      <w:r w:rsidRPr="00700E0D">
        <w:rPr>
          <w:rFonts w:ascii="Times New Roman" w:eastAsia="楷体_GB2312" w:hAnsi="Times New Roman" w:cs="Times New Roman"/>
          <w:snapToGrid w:val="0"/>
          <w:kern w:val="0"/>
          <w:sz w:val="32"/>
          <w:szCs w:val="32"/>
        </w:rPr>
        <w:t>1</w:t>
      </w:r>
      <w:r w:rsidRPr="00700E0D">
        <w:rPr>
          <w:rFonts w:ascii="Times New Roman" w:eastAsia="楷体_GB2312" w:hAnsi="Times New Roman" w:cs="Times New Roman"/>
          <w:snapToGrid w:val="0"/>
          <w:kern w:val="0"/>
          <w:sz w:val="32"/>
          <w:szCs w:val="32"/>
        </w:rPr>
        <w:t>、要把握产业方向</w:t>
      </w:r>
      <w:r w:rsidRPr="00700E0D"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。坚持做优</w:t>
      </w:r>
      <w:proofErr w:type="gramStart"/>
      <w:r w:rsidRPr="00700E0D"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一</w:t>
      </w:r>
      <w:proofErr w:type="gramEnd"/>
      <w:r w:rsidRPr="00700E0D"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产、</w:t>
      </w:r>
      <w:proofErr w:type="gramStart"/>
      <w:r w:rsidRPr="00700E0D"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做强二产</w:t>
      </w:r>
      <w:proofErr w:type="gramEnd"/>
      <w:r w:rsidRPr="00700E0D"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、做大</w:t>
      </w:r>
      <w:r w:rsidRPr="00700E0D"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lastRenderedPageBreak/>
        <w:t>三产：</w:t>
      </w:r>
      <w:r w:rsidRPr="00700E0D">
        <w:rPr>
          <w:rFonts w:ascii="Times New Roman" w:eastAsia="仿宋_GB2312" w:hAnsi="Times New Roman" w:cs="Times New Roman"/>
          <w:b/>
          <w:sz w:val="32"/>
          <w:szCs w:val="32"/>
        </w:rPr>
        <w:t>农业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要以提高综合效益为目标，以大葱、龙山小米等优势产业为抓手，树立特色品牌，延伸产业链条，提升综合收益。要加强水电路灯基础保障，提高农田整体质量，夯实农业基础。要结合美丽乡村建设，将农业与文化旅游等紧密结合，促进农民增收致富。</w:t>
      </w:r>
      <w:r w:rsidRPr="00700E0D">
        <w:rPr>
          <w:rFonts w:ascii="Times New Roman" w:eastAsia="仿宋_GB2312" w:hAnsi="Times New Roman" w:cs="Times New Roman"/>
          <w:b/>
          <w:sz w:val="32"/>
          <w:szCs w:val="32"/>
        </w:rPr>
        <w:t>工业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是全区经济的支撑，要</w:t>
      </w:r>
      <w:proofErr w:type="gramStart"/>
      <w:r w:rsidRPr="00700E0D">
        <w:rPr>
          <w:rFonts w:ascii="Times New Roman" w:eastAsia="仿宋_GB2312" w:hAnsi="Times New Roman" w:cs="Times New Roman"/>
          <w:sz w:val="32"/>
          <w:szCs w:val="32"/>
        </w:rPr>
        <w:t>对接省</w:t>
      </w:r>
      <w:proofErr w:type="gramEnd"/>
      <w:r w:rsidRPr="00700E0D">
        <w:rPr>
          <w:rFonts w:ascii="Times New Roman" w:eastAsia="仿宋_GB2312" w:hAnsi="Times New Roman" w:cs="Times New Roman"/>
          <w:sz w:val="32"/>
          <w:szCs w:val="32"/>
        </w:rPr>
        <w:t>十强产业、市十大千亿级振兴产业，找准产业发展方向，做大做强主导产业。高端装备制造是我们基础最好、竞争优势最明显的产业，要立足引领全省装备制造产业发展的目标，集中力量重点突破。生物制药、精细化工、新材料、信息技术等产业具备了一定条件，要加强政策引导扶持，通过招商引资、扶持本土等多种方式，加快做大做强。</w:t>
      </w:r>
      <w:proofErr w:type="gramStart"/>
      <w:r w:rsidRPr="00700E0D">
        <w:rPr>
          <w:rFonts w:ascii="Times New Roman" w:eastAsia="仿宋_GB2312" w:hAnsi="Times New Roman" w:cs="Times New Roman"/>
          <w:sz w:val="32"/>
          <w:szCs w:val="32"/>
        </w:rPr>
        <w:t>像食品</w:t>
      </w:r>
      <w:proofErr w:type="gramEnd"/>
      <w:r w:rsidRPr="00700E0D">
        <w:rPr>
          <w:rFonts w:ascii="Times New Roman" w:eastAsia="仿宋_GB2312" w:hAnsi="Times New Roman" w:cs="Times New Roman"/>
          <w:sz w:val="32"/>
          <w:szCs w:val="32"/>
        </w:rPr>
        <w:t>饮料、建筑产业化等，我们也具备了一定基础，要继续予以扶持服务，促进稳定增长。服务业发展要加快做大。重点是以文化旅游为引领，以华侨城、明水古城等大项目带动，用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XX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控股、</w:t>
      </w:r>
      <w:proofErr w:type="gramStart"/>
      <w:r w:rsidRPr="00700E0D">
        <w:rPr>
          <w:rFonts w:ascii="Times New Roman" w:eastAsia="仿宋_GB2312" w:hAnsi="Times New Roman" w:cs="Times New Roman"/>
          <w:sz w:val="32"/>
          <w:szCs w:val="32"/>
        </w:rPr>
        <w:t>文旅集团</w:t>
      </w:r>
      <w:proofErr w:type="gramEnd"/>
      <w:r w:rsidRPr="00700E0D">
        <w:rPr>
          <w:rFonts w:ascii="Times New Roman" w:eastAsia="仿宋_GB2312" w:hAnsi="Times New Roman" w:cs="Times New Roman"/>
          <w:sz w:val="32"/>
          <w:szCs w:val="32"/>
        </w:rPr>
        <w:t>等实施大整合，加快引爆型项目建设，整合区内优势资源，形成文</w:t>
      </w:r>
      <w:proofErr w:type="gramStart"/>
      <w:r w:rsidRPr="00700E0D">
        <w:rPr>
          <w:rFonts w:ascii="Times New Roman" w:eastAsia="仿宋_GB2312" w:hAnsi="Times New Roman" w:cs="Times New Roman"/>
          <w:sz w:val="32"/>
          <w:szCs w:val="32"/>
        </w:rPr>
        <w:t>旅产业</w:t>
      </w:r>
      <w:proofErr w:type="gramEnd"/>
      <w:r w:rsidRPr="00700E0D">
        <w:rPr>
          <w:rFonts w:ascii="Times New Roman" w:eastAsia="仿宋_GB2312" w:hAnsi="Times New Roman" w:cs="Times New Roman"/>
          <w:sz w:val="32"/>
          <w:szCs w:val="32"/>
        </w:rPr>
        <w:t>发展整体合力。同时，科学谋划金融、物流、商贸等业态发展，形成完善的服务保障体系。</w:t>
      </w:r>
    </w:p>
    <w:p w:rsidR="00013349" w:rsidRPr="00700E0D" w:rsidRDefault="002D1399" w:rsidP="009D2E5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00E0D">
        <w:rPr>
          <w:rFonts w:ascii="Times New Roman" w:eastAsia="楷体_GB2312" w:hAnsi="Times New Roman" w:cs="Times New Roman"/>
          <w:sz w:val="32"/>
          <w:szCs w:val="32"/>
        </w:rPr>
        <w:t>2</w:t>
      </w:r>
      <w:r w:rsidRPr="00700E0D">
        <w:rPr>
          <w:rFonts w:ascii="Times New Roman" w:eastAsia="楷体_GB2312" w:hAnsi="Times New Roman" w:cs="Times New Roman"/>
          <w:sz w:val="32"/>
          <w:szCs w:val="32"/>
        </w:rPr>
        <w:t>、要明确招商方向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。这次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XX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市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动能转换比学赶超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项目建设观摩评议活动，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XX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书记、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XX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市长都非常重视</w:t>
      </w:r>
      <w:proofErr w:type="gramStart"/>
      <w:r w:rsidRPr="00700E0D">
        <w:rPr>
          <w:rFonts w:ascii="Times New Roman" w:eastAsia="仿宋_GB2312" w:hAnsi="Times New Roman" w:cs="Times New Roman"/>
          <w:sz w:val="32"/>
          <w:szCs w:val="32"/>
        </w:rPr>
        <w:t>双招双引</w:t>
      </w:r>
      <w:proofErr w:type="gramEnd"/>
      <w:r w:rsidRPr="00700E0D">
        <w:rPr>
          <w:rFonts w:ascii="Times New Roman" w:eastAsia="仿宋_GB2312" w:hAnsi="Times New Roman" w:cs="Times New Roman"/>
          <w:sz w:val="32"/>
          <w:szCs w:val="32"/>
        </w:rPr>
        <w:t>，要求作为头等大事来抓，就是要求时间和精力的一半要用来招商引资。</w:t>
      </w:r>
      <w:r w:rsidRPr="00700E0D">
        <w:rPr>
          <w:rFonts w:ascii="Times New Roman" w:eastAsia="仿宋_GB2312" w:hAnsi="Times New Roman" w:cs="Times New Roman"/>
          <w:b/>
          <w:sz w:val="32"/>
          <w:szCs w:val="32"/>
        </w:rPr>
        <w:t>一是更加突出项目质量。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对</w:t>
      </w:r>
      <w:proofErr w:type="gramStart"/>
      <w:r w:rsidRPr="00700E0D">
        <w:rPr>
          <w:rFonts w:ascii="Times New Roman" w:eastAsia="仿宋_GB2312" w:hAnsi="Times New Roman" w:cs="Times New Roman"/>
          <w:sz w:val="32"/>
          <w:szCs w:val="32"/>
        </w:rPr>
        <w:t>双招双引</w:t>
      </w:r>
      <w:proofErr w:type="gramEnd"/>
      <w:r w:rsidRPr="00700E0D">
        <w:rPr>
          <w:rFonts w:ascii="Times New Roman" w:eastAsia="仿宋_GB2312" w:hAnsi="Times New Roman" w:cs="Times New Roman"/>
          <w:sz w:val="32"/>
          <w:szCs w:val="32"/>
        </w:rPr>
        <w:t>项目既要数量也要质量，宁要质量不要数量，由招商引资向</w:t>
      </w:r>
      <w:proofErr w:type="gramStart"/>
      <w:r w:rsidRPr="00700E0D">
        <w:rPr>
          <w:rFonts w:ascii="Times New Roman" w:eastAsia="仿宋_GB2312" w:hAnsi="Times New Roman" w:cs="Times New Roman"/>
          <w:sz w:val="32"/>
          <w:szCs w:val="32"/>
        </w:rPr>
        <w:t>招商选资转变</w:t>
      </w:r>
      <w:proofErr w:type="gramEnd"/>
      <w:r w:rsidRPr="00700E0D">
        <w:rPr>
          <w:rFonts w:ascii="Times New Roman" w:eastAsia="仿宋_GB2312" w:hAnsi="Times New Roman" w:cs="Times New Roman"/>
          <w:sz w:val="32"/>
          <w:szCs w:val="32"/>
        </w:rPr>
        <w:t>。对科技研发类的平台项目，要坚持合作共赢、舍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lastRenderedPageBreak/>
        <w:t>得精神和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不求所有、但求所在，不求所在、但求所用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理念，以科技成果就地产业化为落脚点和主攻方向，</w:t>
      </w:r>
      <w:proofErr w:type="gramStart"/>
      <w:r w:rsidRPr="00700E0D">
        <w:rPr>
          <w:rFonts w:ascii="Times New Roman" w:eastAsia="仿宋_GB2312" w:hAnsi="Times New Roman" w:cs="Times New Roman"/>
          <w:sz w:val="32"/>
          <w:szCs w:val="32"/>
        </w:rPr>
        <w:t>积极引办各</w:t>
      </w:r>
      <w:proofErr w:type="gramEnd"/>
      <w:r w:rsidRPr="00700E0D">
        <w:rPr>
          <w:rFonts w:ascii="Times New Roman" w:eastAsia="仿宋_GB2312" w:hAnsi="Times New Roman" w:cs="Times New Roman"/>
          <w:sz w:val="32"/>
          <w:szCs w:val="32"/>
        </w:rPr>
        <w:t>类产业研究院、技术转移中心、实验室等，通过科技成果转化孵化形成经济增长点。要突出实体经济项目，结合我区产业特点，集中引进带动能力强的大项目好项目。对服务业项目，要突出大型商业综合体项目，形成大的拉动作用。写字楼等</w:t>
      </w:r>
      <w:proofErr w:type="gramStart"/>
      <w:r w:rsidRPr="00700E0D">
        <w:rPr>
          <w:rFonts w:ascii="Times New Roman" w:eastAsia="仿宋_GB2312" w:hAnsi="Times New Roman" w:cs="Times New Roman"/>
          <w:sz w:val="32"/>
          <w:szCs w:val="32"/>
        </w:rPr>
        <w:t>业态要根据</w:t>
      </w:r>
      <w:proofErr w:type="gramEnd"/>
      <w:r w:rsidRPr="00700E0D">
        <w:rPr>
          <w:rFonts w:ascii="Times New Roman" w:eastAsia="仿宋_GB2312" w:hAnsi="Times New Roman" w:cs="Times New Roman"/>
          <w:sz w:val="32"/>
          <w:szCs w:val="32"/>
        </w:rPr>
        <w:t>实际需要。物流类项目要积极引进物流总部，以发展线上线下交易为重点。实体物流市场建设以满足我区需求为原则，不贪大求全、不多占土地。</w:t>
      </w:r>
      <w:r w:rsidRPr="00700E0D">
        <w:rPr>
          <w:rFonts w:ascii="Times New Roman" w:eastAsia="仿宋" w:hAnsi="Times New Roman" w:cs="Times New Roman"/>
          <w:kern w:val="0"/>
          <w:sz w:val="32"/>
          <w:szCs w:val="32"/>
        </w:rPr>
        <w:t>农业类项目，以现代种养业、农产品深加工、休闲观光农业等为方向，引进和培育壮大一批农业龙头企业，鼓励企业积极探索农工融合、农商融合、</w:t>
      </w:r>
      <w:proofErr w:type="gramStart"/>
      <w:r w:rsidRPr="00700E0D">
        <w:rPr>
          <w:rFonts w:ascii="Times New Roman" w:eastAsia="仿宋" w:hAnsi="Times New Roman" w:cs="Times New Roman"/>
          <w:kern w:val="0"/>
          <w:sz w:val="32"/>
          <w:szCs w:val="32"/>
        </w:rPr>
        <w:t>农旅融合</w:t>
      </w:r>
      <w:proofErr w:type="gramEnd"/>
      <w:r w:rsidRPr="00700E0D">
        <w:rPr>
          <w:rFonts w:ascii="Times New Roman" w:eastAsia="仿宋" w:hAnsi="Times New Roman" w:cs="Times New Roman"/>
          <w:kern w:val="0"/>
          <w:sz w:val="32"/>
          <w:szCs w:val="32"/>
        </w:rPr>
        <w:t>，加快三产融合的步伐。</w:t>
      </w:r>
      <w:r w:rsidRPr="00700E0D">
        <w:rPr>
          <w:rFonts w:ascii="Times New Roman" w:eastAsia="仿宋_GB2312" w:hAnsi="Times New Roman" w:cs="Times New Roman"/>
          <w:b/>
          <w:sz w:val="32"/>
          <w:szCs w:val="32"/>
        </w:rPr>
        <w:t>二是创新招商方式。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要拓宽信息渠道，注重信息获取、分析</w:t>
      </w:r>
      <w:proofErr w:type="gramStart"/>
      <w:r w:rsidRPr="00700E0D">
        <w:rPr>
          <w:rFonts w:ascii="Times New Roman" w:eastAsia="仿宋_GB2312" w:hAnsi="Times New Roman" w:cs="Times New Roman"/>
          <w:sz w:val="32"/>
          <w:szCs w:val="32"/>
        </w:rPr>
        <w:t>研</w:t>
      </w:r>
      <w:proofErr w:type="gramEnd"/>
      <w:r w:rsidRPr="00700E0D">
        <w:rPr>
          <w:rFonts w:ascii="Times New Roman" w:eastAsia="仿宋_GB2312" w:hAnsi="Times New Roman" w:cs="Times New Roman"/>
          <w:sz w:val="32"/>
          <w:szCs w:val="32"/>
        </w:rPr>
        <w:t>判，认真进行梳理，增强针对性。要发挥招商小分队作用，注重研究好我们招什么、对方需要什么，提高招商引资的融合度。要充分运用三方机构实施社会招商，及时兑现奖励政策，提高招商积极性。要注重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以商招商、以企引企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，通过优势企业积极引进战略合作伙伴，</w:t>
      </w:r>
      <w:proofErr w:type="gramStart"/>
      <w:r w:rsidRPr="00700E0D">
        <w:rPr>
          <w:rFonts w:ascii="Times New Roman" w:eastAsia="仿宋_GB2312" w:hAnsi="Times New Roman" w:cs="Times New Roman"/>
          <w:sz w:val="32"/>
          <w:szCs w:val="32"/>
        </w:rPr>
        <w:t>与央企</w:t>
      </w:r>
      <w:proofErr w:type="gramEnd"/>
      <w:r w:rsidRPr="00700E0D">
        <w:rPr>
          <w:rFonts w:ascii="Times New Roman" w:eastAsia="仿宋_GB2312" w:hAnsi="Times New Roman" w:cs="Times New Roman"/>
          <w:sz w:val="32"/>
          <w:szCs w:val="32"/>
        </w:rPr>
        <w:t>、省企、外企实现对点招商、合作经营。</w:t>
      </w:r>
    </w:p>
    <w:p w:rsidR="00013349" w:rsidRPr="00700E0D" w:rsidRDefault="002D1399" w:rsidP="009D2E5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00E0D">
        <w:rPr>
          <w:rFonts w:ascii="Times New Roman" w:eastAsia="楷体_GB2312" w:hAnsi="Times New Roman" w:cs="Times New Roman"/>
          <w:sz w:val="32"/>
          <w:szCs w:val="32"/>
        </w:rPr>
        <w:t>3</w:t>
      </w:r>
      <w:r w:rsidRPr="00700E0D">
        <w:rPr>
          <w:rFonts w:ascii="Times New Roman" w:eastAsia="楷体_GB2312" w:hAnsi="Times New Roman" w:cs="Times New Roman"/>
          <w:sz w:val="32"/>
          <w:szCs w:val="32"/>
        </w:rPr>
        <w:t>、要找准创新方向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。可以说，科技和人才是今后发展的决定性因素。就我区来看，我们的创新体系还不健全，高端制造领域研发投入不足、高端人才缺乏等问题还较为普遍。</w:t>
      </w:r>
      <w:r w:rsidRPr="00700E0D">
        <w:rPr>
          <w:rFonts w:ascii="Times New Roman" w:eastAsia="仿宋_GB2312" w:hAnsi="Times New Roman" w:cs="Times New Roman"/>
          <w:b/>
          <w:sz w:val="32"/>
          <w:szCs w:val="32"/>
        </w:rPr>
        <w:t>一是要舞起</w:t>
      </w:r>
      <w:r w:rsidRPr="00700E0D">
        <w:rPr>
          <w:rFonts w:ascii="Times New Roman" w:eastAsia="仿宋_GB2312" w:hAnsi="Times New Roman" w:cs="Times New Roman"/>
          <w:b/>
          <w:sz w:val="32"/>
          <w:szCs w:val="32"/>
        </w:rPr>
        <w:t>XX</w:t>
      </w:r>
      <w:proofErr w:type="gramStart"/>
      <w:r w:rsidRPr="00700E0D">
        <w:rPr>
          <w:rFonts w:ascii="Times New Roman" w:eastAsia="仿宋_GB2312" w:hAnsi="Times New Roman" w:cs="Times New Roman"/>
          <w:b/>
          <w:sz w:val="32"/>
          <w:szCs w:val="32"/>
        </w:rPr>
        <w:t>科创走廊</w:t>
      </w:r>
      <w:proofErr w:type="gramEnd"/>
      <w:r w:rsidRPr="00700E0D">
        <w:rPr>
          <w:rFonts w:ascii="Times New Roman" w:eastAsia="仿宋_GB2312" w:hAnsi="Times New Roman" w:cs="Times New Roman"/>
          <w:b/>
          <w:sz w:val="32"/>
          <w:szCs w:val="32"/>
        </w:rPr>
        <w:t>这个龙头。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XX</w:t>
      </w:r>
      <w:proofErr w:type="gramStart"/>
      <w:r w:rsidRPr="00700E0D">
        <w:rPr>
          <w:rFonts w:ascii="Times New Roman" w:eastAsia="仿宋_GB2312" w:hAnsi="Times New Roman" w:cs="Times New Roman"/>
          <w:sz w:val="32"/>
          <w:szCs w:val="32"/>
        </w:rPr>
        <w:t>科创走廊</w:t>
      </w:r>
      <w:proofErr w:type="gramEnd"/>
      <w:r w:rsidRPr="00700E0D">
        <w:rPr>
          <w:rFonts w:ascii="Times New Roman" w:eastAsia="仿宋_GB2312" w:hAnsi="Times New Roman" w:cs="Times New Roman"/>
          <w:sz w:val="32"/>
          <w:szCs w:val="32"/>
        </w:rPr>
        <w:t>的提出，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lastRenderedPageBreak/>
        <w:t>得到了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XX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市委市政府的高度认可，上升为市级大规划，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XX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书记提出要把这个走廊打造成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X“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硅谷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。我们要以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XX</w:t>
      </w:r>
      <w:proofErr w:type="gramStart"/>
      <w:r w:rsidRPr="00700E0D">
        <w:rPr>
          <w:rFonts w:ascii="Times New Roman" w:eastAsia="仿宋_GB2312" w:hAnsi="Times New Roman" w:cs="Times New Roman"/>
          <w:sz w:val="32"/>
          <w:szCs w:val="32"/>
        </w:rPr>
        <w:t>科创大</w:t>
      </w:r>
      <w:proofErr w:type="gramEnd"/>
      <w:r w:rsidRPr="00700E0D">
        <w:rPr>
          <w:rFonts w:ascii="Times New Roman" w:eastAsia="仿宋_GB2312" w:hAnsi="Times New Roman" w:cs="Times New Roman"/>
          <w:sz w:val="32"/>
          <w:szCs w:val="32"/>
        </w:rPr>
        <w:t>走廊的打造为强大引擎，以蓝海领航、双创基地、山</w:t>
      </w:r>
      <w:proofErr w:type="gramStart"/>
      <w:r w:rsidRPr="00700E0D">
        <w:rPr>
          <w:rFonts w:ascii="Times New Roman" w:eastAsia="仿宋_GB2312" w:hAnsi="Times New Roman" w:cs="Times New Roman"/>
          <w:sz w:val="32"/>
          <w:szCs w:val="32"/>
        </w:rPr>
        <w:t>能智城为</w:t>
      </w:r>
      <w:proofErr w:type="gramEnd"/>
      <w:r w:rsidRPr="00700E0D">
        <w:rPr>
          <w:rFonts w:ascii="Times New Roman" w:eastAsia="仿宋_GB2312" w:hAnsi="Times New Roman" w:cs="Times New Roman"/>
          <w:sz w:val="32"/>
          <w:szCs w:val="32"/>
        </w:rPr>
        <w:t>平台支撑，构建政产学研金服用一体化工作格局，加大科研机构、人才团队引进，加大政策支持。要高起点规划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XX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两侧布局，把有效空间释放出来，聘请顶尖团队规划布局，确保空间高效利用。</w:t>
      </w:r>
      <w:r w:rsidRPr="00700E0D">
        <w:rPr>
          <w:rFonts w:ascii="Times New Roman" w:eastAsia="仿宋_GB2312" w:hAnsi="Times New Roman" w:cs="Times New Roman"/>
          <w:b/>
          <w:sz w:val="32"/>
          <w:szCs w:val="32"/>
        </w:rPr>
        <w:t>二是加快科技成果转化。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舞起龙头，目的是求来大雨，大雨就是众多科技成果的快速产业化。我们引进了较多的</w:t>
      </w:r>
      <w:proofErr w:type="gramStart"/>
      <w:r w:rsidRPr="00700E0D">
        <w:rPr>
          <w:rFonts w:ascii="Times New Roman" w:eastAsia="仿宋_GB2312" w:hAnsi="Times New Roman" w:cs="Times New Roman"/>
          <w:sz w:val="32"/>
          <w:szCs w:val="32"/>
        </w:rPr>
        <w:t>高层次科创平台</w:t>
      </w:r>
      <w:proofErr w:type="gramEnd"/>
      <w:r w:rsidRPr="00700E0D">
        <w:rPr>
          <w:rFonts w:ascii="Times New Roman" w:eastAsia="仿宋_GB2312" w:hAnsi="Times New Roman" w:cs="Times New Roman"/>
          <w:sz w:val="32"/>
          <w:szCs w:val="32"/>
        </w:rPr>
        <w:t>，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XX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等高校更是难得的资源，要充分利用好，与我区主导产业紧密结合，加快科技成果转化，形成更多产业项目。首先是促进我区传统企业的嫁接改造。我们这些企业有资金、有厂房、有市场，只要嫁接上新技术、新产品，就能够快速转型，我们要做好政产学研的对接，提高嫁接成活率。其次是鼓励创新创业。制定更加有效的激励政策，建设功能更加完善的孵化器，为各类人才创新创业提供有力支持。第三是以技术引项目，吸引外来企业到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XX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对接技术，就地产业化。</w:t>
      </w:r>
      <w:r w:rsidRPr="00700E0D">
        <w:rPr>
          <w:rFonts w:ascii="Times New Roman" w:eastAsia="仿宋_GB2312" w:hAnsi="Times New Roman" w:cs="Times New Roman"/>
          <w:b/>
          <w:sz w:val="32"/>
          <w:szCs w:val="32"/>
        </w:rPr>
        <w:t>三是促进人才培育和引进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。对于高端人才，我们制定了人才新政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20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条，实施人才安居工程，政策效应开始显现。下</w:t>
      </w:r>
      <w:proofErr w:type="gramStart"/>
      <w:r w:rsidRPr="00700E0D">
        <w:rPr>
          <w:rFonts w:ascii="Times New Roman" w:eastAsia="仿宋_GB2312" w:hAnsi="Times New Roman" w:cs="Times New Roman"/>
          <w:sz w:val="32"/>
          <w:szCs w:val="32"/>
        </w:rPr>
        <w:t>步重点</w:t>
      </w:r>
      <w:proofErr w:type="gramEnd"/>
      <w:r w:rsidRPr="00700E0D">
        <w:rPr>
          <w:rFonts w:ascii="Times New Roman" w:eastAsia="仿宋_GB2312" w:hAnsi="Times New Roman" w:cs="Times New Roman"/>
          <w:sz w:val="32"/>
          <w:szCs w:val="32"/>
        </w:rPr>
        <w:t>是真正落实到位，形成更直接更有效的吸引力。要继续下气力引进高端科研机构和人才团队，落实人才新政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20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条，加快</w:t>
      </w:r>
      <w:proofErr w:type="gramStart"/>
      <w:r w:rsidRPr="00700E0D">
        <w:rPr>
          <w:rFonts w:ascii="Times New Roman" w:eastAsia="仿宋_GB2312" w:hAnsi="Times New Roman" w:cs="Times New Roman"/>
          <w:sz w:val="32"/>
          <w:szCs w:val="32"/>
        </w:rPr>
        <w:t>人才房</w:t>
      </w:r>
      <w:proofErr w:type="gramEnd"/>
      <w:r w:rsidRPr="00700E0D">
        <w:rPr>
          <w:rFonts w:ascii="Times New Roman" w:eastAsia="仿宋_GB2312" w:hAnsi="Times New Roman" w:cs="Times New Roman"/>
          <w:sz w:val="32"/>
          <w:szCs w:val="32"/>
        </w:rPr>
        <w:t>建设，在政策、环境、平台等方面增强国内外高端人才来章创业、就业的吸引力。同时，要促进产业与教育的融合发展。推动产业发展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lastRenderedPageBreak/>
        <w:t>既需要科技研发的高端人才，也需要技艺娴熟的产业技术人才。我区有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X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所高职院校、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X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余万名师生，但企业用人难、</w:t>
      </w:r>
      <w:proofErr w:type="gramStart"/>
      <w:r w:rsidRPr="00700E0D">
        <w:rPr>
          <w:rFonts w:ascii="Times New Roman" w:eastAsia="仿宋_GB2312" w:hAnsi="Times New Roman" w:cs="Times New Roman"/>
          <w:sz w:val="32"/>
          <w:szCs w:val="32"/>
        </w:rPr>
        <w:t>用人荒等问题</w:t>
      </w:r>
      <w:proofErr w:type="gramEnd"/>
      <w:r w:rsidRPr="00700E0D">
        <w:rPr>
          <w:rFonts w:ascii="Times New Roman" w:eastAsia="仿宋_GB2312" w:hAnsi="Times New Roman" w:cs="Times New Roman"/>
          <w:sz w:val="32"/>
          <w:szCs w:val="32"/>
        </w:rPr>
        <w:t>还是突出存在。一方面当前毕业生对工作本身要求高，传统制造业</w:t>
      </w:r>
      <w:proofErr w:type="gramStart"/>
      <w:r w:rsidRPr="00700E0D">
        <w:rPr>
          <w:rFonts w:ascii="Times New Roman" w:eastAsia="仿宋_GB2312" w:hAnsi="Times New Roman" w:cs="Times New Roman"/>
          <w:sz w:val="32"/>
          <w:szCs w:val="32"/>
        </w:rPr>
        <w:t>不</w:t>
      </w:r>
      <w:proofErr w:type="gramEnd"/>
      <w:r w:rsidRPr="00700E0D">
        <w:rPr>
          <w:rFonts w:ascii="Times New Roman" w:eastAsia="仿宋_GB2312" w:hAnsi="Times New Roman" w:cs="Times New Roman"/>
          <w:sz w:val="32"/>
          <w:szCs w:val="32"/>
        </w:rPr>
        <w:t>占优势。另一方面，学校与企业脱节严重，技术人才的培养不能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适销对路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。对此，我们要发挥好优势，建立政府、行业协会与高校的合作共建机制，强化订单</w:t>
      </w:r>
      <w:proofErr w:type="gramStart"/>
      <w:r w:rsidRPr="00700E0D">
        <w:rPr>
          <w:rFonts w:ascii="Times New Roman" w:eastAsia="仿宋_GB2312" w:hAnsi="Times New Roman" w:cs="Times New Roman"/>
          <w:sz w:val="32"/>
          <w:szCs w:val="32"/>
        </w:rPr>
        <w:t>式人才</w:t>
      </w:r>
      <w:proofErr w:type="gramEnd"/>
      <w:r w:rsidRPr="00700E0D">
        <w:rPr>
          <w:rFonts w:ascii="Times New Roman" w:eastAsia="仿宋_GB2312" w:hAnsi="Times New Roman" w:cs="Times New Roman"/>
          <w:sz w:val="32"/>
          <w:szCs w:val="32"/>
        </w:rPr>
        <w:t>培训，实现学院与企业的深度融合。</w:t>
      </w:r>
      <w:r w:rsidRPr="00700E0D">
        <w:rPr>
          <w:rFonts w:ascii="Times New Roman" w:eastAsia="仿宋_GB2312" w:hAnsi="Times New Roman" w:cs="Times New Roman"/>
          <w:b/>
          <w:sz w:val="32"/>
          <w:szCs w:val="32"/>
        </w:rPr>
        <w:t>四是更加注重中小科技型企业的扶持培育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。</w:t>
      </w:r>
      <w:bookmarkStart w:id="1" w:name="_Hlk530859223"/>
      <w:r w:rsidRPr="00700E0D">
        <w:rPr>
          <w:rFonts w:ascii="Times New Roman" w:eastAsia="仿宋_GB2312" w:hAnsi="Times New Roman" w:cs="Times New Roman"/>
          <w:sz w:val="32"/>
          <w:szCs w:val="32"/>
        </w:rPr>
        <w:t>在产业发展上，不能单纯以大小论英雄，要注重企业质量。我在德国学习培训时了解到，德国企业总数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99%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以上都是中小企业，占据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X%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至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X%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的市场份额，创造了全国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X%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的利税，而这些中小企业很多都是科技型企业，在行业细分领域处在前端，因而造就了很多百年企业。这说明中小企业是制造业发展的重要力量、是科技创新的重要源泉。所以，我们要把培育重点放在科技型企业和隐形冠军企业上。我区现有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X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家企业纳入全省隐形冠军企业数据库，对这些企业，要制定更加完善的扶持措施，促其精益求精，保持好行业领先位置。同时，要进一步筛选优质小企业，鼓励做精核心产品，形成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专精特新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特点，促进中小企业茁壮成长。</w:t>
      </w:r>
      <w:bookmarkEnd w:id="1"/>
    </w:p>
    <w:p w:rsidR="00013349" w:rsidRPr="00700E0D" w:rsidRDefault="002D1399" w:rsidP="009D2E5D">
      <w:pPr>
        <w:spacing w:line="560" w:lineRule="exact"/>
        <w:ind w:firstLineChars="225" w:firstLine="720"/>
        <w:rPr>
          <w:rFonts w:ascii="Times New Roman" w:eastAsia="黑体" w:hAnsi="Times New Roman" w:cs="Times New Roman"/>
          <w:sz w:val="32"/>
          <w:szCs w:val="32"/>
        </w:rPr>
      </w:pPr>
      <w:r w:rsidRPr="00700E0D">
        <w:rPr>
          <w:rFonts w:ascii="Times New Roman" w:eastAsia="黑体" w:hAnsi="Times New Roman" w:cs="Times New Roman"/>
          <w:sz w:val="32"/>
          <w:szCs w:val="32"/>
        </w:rPr>
        <w:t>三、合力攻坚</w:t>
      </w:r>
    </w:p>
    <w:p w:rsidR="00013349" w:rsidRPr="00700E0D" w:rsidRDefault="002D1399" w:rsidP="009D2E5D">
      <w:pPr>
        <w:spacing w:line="56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 w:rsidRPr="00700E0D">
        <w:rPr>
          <w:rFonts w:ascii="Times New Roman" w:eastAsia="仿宋_GB2312" w:hAnsi="Times New Roman" w:cs="Times New Roman"/>
          <w:sz w:val="32"/>
          <w:szCs w:val="32"/>
        </w:rPr>
        <w:t>产业发展是系统工程，是长期任务，需要全区上下拧成一股绳，找准突破口，创新办法，合力攻坚，努力取得更大实效。</w:t>
      </w:r>
    </w:p>
    <w:p w:rsidR="00013349" w:rsidRPr="00700E0D" w:rsidRDefault="002D1399" w:rsidP="009D2E5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00E0D">
        <w:rPr>
          <w:rFonts w:ascii="Times New Roman" w:eastAsia="楷体_GB2312" w:hAnsi="Times New Roman" w:cs="Times New Roman"/>
          <w:sz w:val="32"/>
          <w:szCs w:val="32"/>
        </w:rPr>
        <w:lastRenderedPageBreak/>
        <w:t>1</w:t>
      </w:r>
      <w:r w:rsidRPr="00700E0D">
        <w:rPr>
          <w:rFonts w:ascii="Times New Roman" w:eastAsia="楷体_GB2312" w:hAnsi="Times New Roman" w:cs="Times New Roman"/>
          <w:sz w:val="32"/>
          <w:szCs w:val="32"/>
        </w:rPr>
        <w:t>、以推进项目落地为根本，加快建设达效进度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。应当说，这两年我们引进落地的项目很多，其中不乏高端研发平台、</w:t>
      </w:r>
      <w:proofErr w:type="gramStart"/>
      <w:r w:rsidRPr="00700E0D">
        <w:rPr>
          <w:rFonts w:ascii="Times New Roman" w:eastAsia="仿宋_GB2312" w:hAnsi="Times New Roman" w:cs="Times New Roman"/>
          <w:sz w:val="32"/>
          <w:szCs w:val="32"/>
        </w:rPr>
        <w:t>优质产业</w:t>
      </w:r>
      <w:proofErr w:type="gramEnd"/>
      <w:r w:rsidRPr="00700E0D">
        <w:rPr>
          <w:rFonts w:ascii="Times New Roman" w:eastAsia="仿宋_GB2312" w:hAnsi="Times New Roman" w:cs="Times New Roman"/>
          <w:sz w:val="32"/>
          <w:szCs w:val="32"/>
        </w:rPr>
        <w:t>项目。围绕项目落地各级都制定了一次办好的改革措施，但实事求是的讲，我们在推进项目落地上做的还不够，没有建立起高效的推进机制。有很多项目在对接的时候很热情、很积极，但项目签约后服务却跟不上，我们说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保姆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式服务，如果中途没有积极跟进，这些投资还会继续考虑留在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XX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吗？我们要认真思考项目难推进、难开工的问题原因。项目落地是评价一个地方营商环境是否优化的首要指标。世界银行营商环境指标体系有十项，其中前四项都是关于项目落地的。我们要以等不起、坐不住、慢不得的紧迫感，把推进项目真落地、快落地放在首位，建立高效的工作机制，落实一个项目、一名区级领导、一个工作专班制度，一对一研究存在问题，台</w:t>
      </w:r>
      <w:proofErr w:type="gramStart"/>
      <w:r w:rsidRPr="00700E0D">
        <w:rPr>
          <w:rFonts w:ascii="Times New Roman" w:eastAsia="仿宋_GB2312" w:hAnsi="Times New Roman" w:cs="Times New Roman"/>
          <w:sz w:val="32"/>
          <w:szCs w:val="32"/>
        </w:rPr>
        <w:t>账化落实</w:t>
      </w:r>
      <w:proofErr w:type="gramEnd"/>
      <w:r w:rsidRPr="00700E0D">
        <w:rPr>
          <w:rFonts w:ascii="Times New Roman" w:eastAsia="仿宋_GB2312" w:hAnsi="Times New Roman" w:cs="Times New Roman"/>
          <w:sz w:val="32"/>
          <w:szCs w:val="32"/>
        </w:rPr>
        <w:t>责任，销号制解决问题，以更高效率让项目早落地、早达效。</w:t>
      </w:r>
    </w:p>
    <w:p w:rsidR="00013349" w:rsidRPr="00700E0D" w:rsidRDefault="002D1399" w:rsidP="009D2E5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00E0D">
        <w:rPr>
          <w:rFonts w:ascii="Times New Roman" w:eastAsia="楷体_GB2312" w:hAnsi="Times New Roman" w:cs="Times New Roman"/>
          <w:sz w:val="32"/>
          <w:szCs w:val="32"/>
        </w:rPr>
        <w:t>2</w:t>
      </w:r>
      <w:r w:rsidRPr="00700E0D">
        <w:rPr>
          <w:rFonts w:ascii="Times New Roman" w:eastAsia="楷体_GB2312" w:hAnsi="Times New Roman" w:cs="Times New Roman"/>
          <w:sz w:val="32"/>
          <w:szCs w:val="32"/>
        </w:rPr>
        <w:t>、高标准推进园区载体建设。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从去年以来，我们高起点规划了十多个专业园区，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XX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高层次人才创新创业基地、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XX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智造新城、中小企业转型发展示范园、生物医药产业园、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X</w:t>
      </w:r>
      <w:proofErr w:type="gramStart"/>
      <w:r w:rsidRPr="00700E0D">
        <w:rPr>
          <w:rFonts w:ascii="Times New Roman" w:eastAsia="仿宋_GB2312" w:hAnsi="Times New Roman" w:cs="Times New Roman"/>
          <w:sz w:val="32"/>
          <w:szCs w:val="32"/>
        </w:rPr>
        <w:t>化工园</w:t>
      </w:r>
      <w:proofErr w:type="gramEnd"/>
      <w:r w:rsidRPr="00700E0D">
        <w:rPr>
          <w:rFonts w:ascii="Times New Roman" w:eastAsia="仿宋_GB2312" w:hAnsi="Times New Roman" w:cs="Times New Roman"/>
          <w:sz w:val="32"/>
          <w:szCs w:val="32"/>
        </w:rPr>
        <w:t>等开工建设，经过一年的建设时间，已建设标准厂房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X</w:t>
      </w:r>
      <w:proofErr w:type="gramStart"/>
      <w:r w:rsidRPr="00700E0D">
        <w:rPr>
          <w:rFonts w:ascii="Times New Roman" w:eastAsia="仿宋_GB2312" w:hAnsi="Times New Roman" w:cs="Times New Roman"/>
          <w:sz w:val="32"/>
          <w:szCs w:val="32"/>
        </w:rPr>
        <w:t>万平方米</w:t>
      </w:r>
      <w:proofErr w:type="gramEnd"/>
      <w:r w:rsidRPr="00700E0D">
        <w:rPr>
          <w:rFonts w:ascii="Times New Roman" w:eastAsia="仿宋_GB2312" w:hAnsi="Times New Roman" w:cs="Times New Roman"/>
          <w:sz w:val="32"/>
          <w:szCs w:val="32"/>
        </w:rPr>
        <w:t>，初步具备承接项目的条件。实践证明，我们通过专业园区的建设，促进了产业升级、企业集聚、管理高效、用地集约，是很好的发展模式，受到了区内搬迁企业、</w:t>
      </w:r>
      <w:proofErr w:type="gramStart"/>
      <w:r w:rsidRPr="00700E0D">
        <w:rPr>
          <w:rFonts w:ascii="Times New Roman" w:eastAsia="仿宋_GB2312" w:hAnsi="Times New Roman" w:cs="Times New Roman"/>
          <w:sz w:val="32"/>
          <w:szCs w:val="32"/>
        </w:rPr>
        <w:t>引办项目</w:t>
      </w:r>
      <w:proofErr w:type="gramEnd"/>
      <w:r w:rsidRPr="00700E0D">
        <w:rPr>
          <w:rFonts w:ascii="Times New Roman" w:eastAsia="仿宋_GB2312" w:hAnsi="Times New Roman" w:cs="Times New Roman"/>
          <w:sz w:val="32"/>
          <w:szCs w:val="32"/>
        </w:rPr>
        <w:t>的高度认可。可以想象，我们通过打造高品质的园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lastRenderedPageBreak/>
        <w:t>区，能够培育一个集群、带动一方发展，甚至崛起一座新城。下步，在园区建设发展上，</w:t>
      </w:r>
      <w:r w:rsidRPr="00700E0D">
        <w:rPr>
          <w:rFonts w:ascii="Times New Roman" w:eastAsia="仿宋_GB2312" w:hAnsi="Times New Roman" w:cs="Times New Roman"/>
          <w:b/>
          <w:sz w:val="32"/>
          <w:szCs w:val="32"/>
        </w:rPr>
        <w:t>要做到高品质建设、高质量入园、高水平管理。高品质建设，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就是要理念要超前，放眼长远、着眼高端，高起点规划园区布局、建设格局、功能配套，不能单纯的当作工业园区，要用城市的标准去规划建设，按照生产发展、生活便捷、生态优良的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三生协调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原则，把园区建设成为产业高地、城市新区。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XX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智造新城一定要高起点建设，按照土地集约、高端项目集聚，定制化、标准化加快建设步伐。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XX</w:t>
      </w:r>
      <w:proofErr w:type="gramStart"/>
      <w:r w:rsidRPr="00700E0D">
        <w:rPr>
          <w:rFonts w:ascii="Times New Roman" w:eastAsia="仿宋_GB2312" w:hAnsi="Times New Roman" w:cs="Times New Roman"/>
          <w:sz w:val="32"/>
          <w:szCs w:val="32"/>
        </w:rPr>
        <w:t>化工园获</w:t>
      </w:r>
      <w:proofErr w:type="gramEnd"/>
      <w:r w:rsidRPr="00700E0D">
        <w:rPr>
          <w:rFonts w:ascii="Times New Roman" w:eastAsia="仿宋_GB2312" w:hAnsi="Times New Roman" w:cs="Times New Roman"/>
          <w:sz w:val="32"/>
          <w:szCs w:val="32"/>
        </w:rPr>
        <w:t>批后，这个资源不可多得，要格外珍惜，高标准建设发展好。要持续推进腾笼换业，充分化解过剩产能、淘汰落后产业、全面取缔散乱</w:t>
      </w:r>
      <w:proofErr w:type="gramStart"/>
      <w:r w:rsidRPr="00700E0D">
        <w:rPr>
          <w:rFonts w:ascii="Times New Roman" w:eastAsia="仿宋_GB2312" w:hAnsi="Times New Roman" w:cs="Times New Roman"/>
          <w:sz w:val="32"/>
          <w:szCs w:val="32"/>
        </w:rPr>
        <w:t>污</w:t>
      </w:r>
      <w:proofErr w:type="gramEnd"/>
      <w:r w:rsidRPr="00700E0D">
        <w:rPr>
          <w:rFonts w:ascii="Times New Roman" w:eastAsia="仿宋_GB2312" w:hAnsi="Times New Roman" w:cs="Times New Roman"/>
          <w:sz w:val="32"/>
          <w:szCs w:val="32"/>
        </w:rPr>
        <w:t>企业，在这方面不能松懈、不能手软，把更多的资源和空间留给优质企业。</w:t>
      </w:r>
      <w:r w:rsidRPr="00700E0D">
        <w:rPr>
          <w:rFonts w:ascii="Times New Roman" w:eastAsia="仿宋_GB2312" w:hAnsi="Times New Roman" w:cs="Times New Roman"/>
          <w:b/>
          <w:sz w:val="32"/>
          <w:szCs w:val="32"/>
        </w:rPr>
        <w:t>高质量入园，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就是一定要把好企业入园关，让那些有潜力、有科技含量的企业入驻，本地没有符合标准的就招商，确保入园企业质量，决不能让优质的空间资源降格使用。前段时间，我让政府办牵头，对首批拟搬迁入园的企业搞了一次调研，情况很不乐观。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X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家企业总税收仅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X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亿元，税收过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X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万元的仅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X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家，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X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万元以下的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X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家，而用于这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X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家企业的搬迁补偿高达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X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亿元。我们这么好的园区，如果搬进去住的还是这些瓶瓶罐罐、散乱不堪，怎么能行？在企业入园上，大家一定要严格标准、严格好关，最大限度提高入园标准和用地标准，坚决杜低端企业进入。经信、环保、安监、科技等有关部门组成工作班子，对入园企业做好甄别，宁可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少而精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，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lastRenderedPageBreak/>
        <w:t>不能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多而乱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。</w:t>
      </w:r>
      <w:r w:rsidRPr="00700E0D">
        <w:rPr>
          <w:rFonts w:ascii="Times New Roman" w:eastAsia="仿宋_GB2312" w:hAnsi="Times New Roman" w:cs="Times New Roman"/>
          <w:b/>
          <w:sz w:val="32"/>
          <w:szCs w:val="32"/>
        </w:rPr>
        <w:t>高水平管理。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管理出效益、管理出形象，特别是对于现代化园区，管理尤为重要。要成立专门团队、用专业人干专业事，对标先进，采用先进的管理理念、管理模式进行系统管理。要建立园区建设和搬迁入园协同机制，制定科学搬迁计划，倒计时管理，实现园区竣工和企业投产无缝衔接。水电暖等配套设施要统一规划、统一管理，规范有序。环境建设要提高到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创卫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”“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创城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的标准，整个园区要干干净净、整</w:t>
      </w:r>
      <w:proofErr w:type="gramStart"/>
      <w:r w:rsidRPr="00700E0D">
        <w:rPr>
          <w:rFonts w:ascii="Times New Roman" w:eastAsia="仿宋_GB2312" w:hAnsi="Times New Roman" w:cs="Times New Roman"/>
          <w:sz w:val="32"/>
          <w:szCs w:val="32"/>
        </w:rPr>
        <w:t>整洁</w:t>
      </w:r>
      <w:proofErr w:type="gramEnd"/>
      <w:r w:rsidRPr="00700E0D">
        <w:rPr>
          <w:rFonts w:ascii="Times New Roman" w:eastAsia="仿宋_GB2312" w:hAnsi="Times New Roman" w:cs="Times New Roman"/>
          <w:sz w:val="32"/>
          <w:szCs w:val="32"/>
        </w:rPr>
        <w:t>洁，就像孙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XX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提出的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要有国家级开发区的样子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013349" w:rsidRPr="00700E0D" w:rsidRDefault="002D1399" w:rsidP="009D2E5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00E0D">
        <w:rPr>
          <w:rFonts w:ascii="Times New Roman" w:eastAsia="楷体_GB2312" w:hAnsi="Times New Roman" w:cs="Times New Roman"/>
          <w:sz w:val="32"/>
          <w:szCs w:val="32"/>
        </w:rPr>
        <w:t>3</w:t>
      </w:r>
      <w:r w:rsidRPr="00700E0D">
        <w:rPr>
          <w:rFonts w:ascii="Times New Roman" w:eastAsia="楷体_GB2312" w:hAnsi="Times New Roman" w:cs="Times New Roman"/>
          <w:sz w:val="32"/>
          <w:szCs w:val="32"/>
        </w:rPr>
        <w:t>、强力优化营商环境。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环境就是生产力，服务就是竞争力。今年来，我区围绕优化营商环境做了不少工作，取得了很好的成效，但实事求是的讲，全国各地都在落实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放管服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，都在优化营商环境，竞争非常激烈，我们的环境还有很多需要优化的地方。通过到企业调研、与企业座谈，根据企业反映，最为集中的有：</w:t>
      </w:r>
      <w:r w:rsidRPr="00700E0D">
        <w:rPr>
          <w:rFonts w:ascii="Times New Roman" w:eastAsia="楷体_GB2312" w:hAnsi="Times New Roman" w:cs="Times New Roman"/>
          <w:sz w:val="32"/>
          <w:szCs w:val="32"/>
        </w:rPr>
        <w:t>一是空间不足。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用地难是影响项目落地的重要原因。通过初步梳理，年底前供地即可开工的项目大约需要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X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亩的土地指标，用地指标缺口较大，不少投资大、效益好的重点项目无地可用。</w:t>
      </w:r>
      <w:r w:rsidRPr="00700E0D">
        <w:rPr>
          <w:rFonts w:ascii="Times New Roman" w:eastAsia="楷体_GB2312" w:hAnsi="Times New Roman" w:cs="Times New Roman"/>
          <w:sz w:val="32"/>
          <w:szCs w:val="32"/>
        </w:rPr>
        <w:t>二是金融支持不够。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金融服务实体经济作用发挥有限（企业反映比较集中）。我区虽然有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X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家银行机构，但存贷比只有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X%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左右，而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X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、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X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能达到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X%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、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X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达到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X%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。如果能够达到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X%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的话，我区贷款将增加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X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亿元，对经济的贡献能力可想而知。同时，在企业贷款过程中贷款门槛高、利率高、办事效率低等问题也很突出。</w:t>
      </w:r>
      <w:r w:rsidRPr="00700E0D">
        <w:rPr>
          <w:rFonts w:ascii="Times New Roman" w:eastAsia="楷体_GB2312" w:hAnsi="Times New Roman" w:cs="Times New Roman"/>
          <w:sz w:val="32"/>
          <w:szCs w:val="32"/>
        </w:rPr>
        <w:t>三是解</w:t>
      </w:r>
      <w:r w:rsidRPr="00700E0D">
        <w:rPr>
          <w:rFonts w:ascii="Times New Roman" w:eastAsia="楷体_GB2312" w:hAnsi="Times New Roman" w:cs="Times New Roman"/>
          <w:sz w:val="32"/>
          <w:szCs w:val="32"/>
        </w:rPr>
        <w:lastRenderedPageBreak/>
        <w:t>决实际问题不精准、不主动。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企业的情况千差万别，需要我们相关部门多调研，多了解，到一线、到企业解决问题。比如有些企业需要上市，历史原因房产证、土地证等手续不全，符合条件的如何解决？我们在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一次办成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改革方面下了不少功夫，但审批服务效率还有提升的空间。模拟审批是我区的创新，但是拿地即开工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XX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走在了全市的前列，这方面我们还存在哪些短板和制约？另外，对于审批过程中的中介机构、第三方机构（企业主要反映环评审</w:t>
      </w:r>
      <w:proofErr w:type="gramStart"/>
      <w:r w:rsidRPr="00700E0D">
        <w:rPr>
          <w:rFonts w:ascii="Times New Roman" w:eastAsia="仿宋_GB2312" w:hAnsi="Times New Roman" w:cs="Times New Roman"/>
          <w:sz w:val="32"/>
          <w:szCs w:val="32"/>
        </w:rPr>
        <w:t>批过程</w:t>
      </w:r>
      <w:proofErr w:type="gramEnd"/>
      <w:r w:rsidRPr="00700E0D">
        <w:rPr>
          <w:rFonts w:ascii="Times New Roman" w:eastAsia="仿宋_GB2312" w:hAnsi="Times New Roman" w:cs="Times New Roman"/>
          <w:sz w:val="32"/>
          <w:szCs w:val="32"/>
        </w:rPr>
        <w:t>中第三方机构服务不到位、甚至刁难企业）等监管不到位，影响了发展环境的整体提升。</w:t>
      </w:r>
    </w:p>
    <w:p w:rsidR="00013349" w:rsidRPr="00700E0D" w:rsidRDefault="002D1399" w:rsidP="009D2E5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u w:val="single"/>
        </w:rPr>
      </w:pPr>
      <w:r w:rsidRPr="00700E0D">
        <w:rPr>
          <w:rFonts w:ascii="Times New Roman" w:eastAsia="仿宋_GB2312" w:hAnsi="Times New Roman" w:cs="Times New Roman"/>
          <w:sz w:val="32"/>
          <w:szCs w:val="32"/>
        </w:rPr>
        <w:t>下步，要坚持改革创新，用新机制、新模式、新措施推进新发展。</w:t>
      </w:r>
      <w:r w:rsidRPr="00700E0D">
        <w:rPr>
          <w:rFonts w:ascii="Times New Roman" w:eastAsia="仿宋_GB2312" w:hAnsi="Times New Roman" w:cs="Times New Roman"/>
          <w:b/>
          <w:sz w:val="32"/>
          <w:szCs w:val="32"/>
        </w:rPr>
        <w:t>一是提升服务效能。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对此，我们要进一步加大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放管服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改革力度，进一步深化审批制度改革，推动信息系统整合共享，提高服务效能。要认真研究区级政策和市级审批权限，积极做好争取。要进一步细化优化对企业的政策扶持，把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真金白银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投向真正需要的、有广阔前景的企业，做到有诺必</w:t>
      </w:r>
      <w:proofErr w:type="gramStart"/>
      <w:r w:rsidRPr="00700E0D">
        <w:rPr>
          <w:rFonts w:ascii="Times New Roman" w:eastAsia="仿宋_GB2312" w:hAnsi="Times New Roman" w:cs="Times New Roman"/>
          <w:sz w:val="32"/>
          <w:szCs w:val="32"/>
        </w:rPr>
        <w:t>践</w:t>
      </w:r>
      <w:proofErr w:type="gramEnd"/>
      <w:r w:rsidRPr="00700E0D">
        <w:rPr>
          <w:rFonts w:ascii="Times New Roman" w:eastAsia="仿宋_GB2312" w:hAnsi="Times New Roman" w:cs="Times New Roman"/>
          <w:sz w:val="32"/>
          <w:szCs w:val="32"/>
        </w:rPr>
        <w:t>。要加大对中介机构、第三方机构的监管，营造更加公平开放宽松的发展环境。</w:t>
      </w:r>
      <w:r w:rsidRPr="00700E0D">
        <w:rPr>
          <w:rFonts w:ascii="Times New Roman" w:eastAsia="仿宋_GB2312" w:hAnsi="Times New Roman" w:cs="Times New Roman"/>
          <w:b/>
          <w:bCs/>
          <w:sz w:val="32"/>
          <w:szCs w:val="32"/>
        </w:rPr>
        <w:t>二是提升金融保障能力</w:t>
      </w:r>
      <w:r w:rsidRPr="00700E0D">
        <w:rPr>
          <w:rFonts w:ascii="Times New Roman" w:eastAsia="仿宋_GB2312" w:hAnsi="Times New Roman" w:cs="Times New Roman"/>
          <w:b/>
          <w:sz w:val="32"/>
          <w:szCs w:val="32"/>
        </w:rPr>
        <w:t>。</w:t>
      </w:r>
      <w:proofErr w:type="gramStart"/>
      <w:r w:rsidRPr="00700E0D">
        <w:rPr>
          <w:rFonts w:ascii="Times New Roman" w:eastAsia="仿宋_GB2312" w:hAnsi="Times New Roman" w:cs="Times New Roman"/>
          <w:sz w:val="32"/>
          <w:szCs w:val="32"/>
        </w:rPr>
        <w:t>下步要对</w:t>
      </w:r>
      <w:proofErr w:type="gramEnd"/>
      <w:r w:rsidRPr="00700E0D">
        <w:rPr>
          <w:rFonts w:ascii="Times New Roman" w:eastAsia="仿宋_GB2312" w:hAnsi="Times New Roman" w:cs="Times New Roman"/>
          <w:sz w:val="32"/>
          <w:szCs w:val="32"/>
        </w:rPr>
        <w:t>银行机构税收贡献度、存贷比、信贷新增等指标综合</w:t>
      </w:r>
      <w:proofErr w:type="gramStart"/>
      <w:r w:rsidRPr="00700E0D">
        <w:rPr>
          <w:rFonts w:ascii="Times New Roman" w:eastAsia="仿宋_GB2312" w:hAnsi="Times New Roman" w:cs="Times New Roman"/>
          <w:sz w:val="32"/>
          <w:szCs w:val="32"/>
        </w:rPr>
        <w:t>考量</w:t>
      </w:r>
      <w:proofErr w:type="gramEnd"/>
      <w:r w:rsidRPr="00700E0D">
        <w:rPr>
          <w:rFonts w:ascii="Times New Roman" w:eastAsia="仿宋_GB2312" w:hAnsi="Times New Roman" w:cs="Times New Roman"/>
          <w:sz w:val="32"/>
          <w:szCs w:val="32"/>
        </w:rPr>
        <w:t>，引导更多的金融血液注入实体经济中。大力发展直接融资，扎实推进规模企业规范化公司改制工作。壮大担保融资平台，设立中小企业转贷基金，解决中小企业还贷资金周转困难问题。引入</w:t>
      </w:r>
      <w:proofErr w:type="gramStart"/>
      <w:r w:rsidRPr="00700E0D">
        <w:rPr>
          <w:rFonts w:ascii="Times New Roman" w:eastAsia="仿宋_GB2312" w:hAnsi="Times New Roman" w:cs="Times New Roman"/>
          <w:sz w:val="32"/>
          <w:szCs w:val="32"/>
        </w:rPr>
        <w:t>股权众筹平台</w:t>
      </w:r>
      <w:proofErr w:type="gramEnd"/>
      <w:r w:rsidRPr="00700E0D">
        <w:rPr>
          <w:rFonts w:ascii="Times New Roman" w:eastAsia="仿宋_GB2312" w:hAnsi="Times New Roman" w:cs="Times New Roman"/>
          <w:sz w:val="32"/>
          <w:szCs w:val="32"/>
        </w:rPr>
        <w:t>，通过资产整合、重组并购等方式，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lastRenderedPageBreak/>
        <w:t>引导关联中小企业加快股份制改造，实现组团发展。特别要运用好产业发展基金。</w:t>
      </w:r>
      <w:r w:rsidRPr="00700E0D">
        <w:rPr>
          <w:rFonts w:ascii="Times New Roman" w:eastAsia="仿宋_GB2312" w:hAnsi="Times New Roman" w:cs="Times New Roman"/>
          <w:kern w:val="0"/>
          <w:sz w:val="32"/>
          <w:szCs w:val="32"/>
        </w:rPr>
        <w:t>这是一个普遍的短板。全市</w:t>
      </w:r>
      <w:r w:rsidRPr="00700E0D">
        <w:rPr>
          <w:rFonts w:ascii="Times New Roman" w:eastAsia="仿宋_GB2312" w:hAnsi="Times New Roman" w:cs="Times New Roman"/>
          <w:kern w:val="0"/>
          <w:sz w:val="32"/>
          <w:szCs w:val="32"/>
        </w:rPr>
        <w:t>X</w:t>
      </w:r>
      <w:r w:rsidRPr="00700E0D">
        <w:rPr>
          <w:rFonts w:ascii="Times New Roman" w:eastAsia="仿宋_GB2312" w:hAnsi="Times New Roman" w:cs="Times New Roman"/>
          <w:kern w:val="0"/>
          <w:sz w:val="32"/>
          <w:szCs w:val="32"/>
        </w:rPr>
        <w:t>亿新旧动能转换基金只有</w:t>
      </w:r>
      <w:r w:rsidRPr="00700E0D">
        <w:rPr>
          <w:rFonts w:ascii="Times New Roman" w:eastAsia="仿宋_GB2312" w:hAnsi="Times New Roman" w:cs="Times New Roman"/>
          <w:kern w:val="0"/>
          <w:sz w:val="32"/>
          <w:szCs w:val="32"/>
        </w:rPr>
        <w:t>X</w:t>
      </w:r>
      <w:proofErr w:type="gramStart"/>
      <w:r w:rsidRPr="00700E0D">
        <w:rPr>
          <w:rFonts w:ascii="Times New Roman" w:eastAsia="仿宋_GB2312" w:hAnsi="Times New Roman" w:cs="Times New Roman"/>
          <w:kern w:val="0"/>
          <w:sz w:val="32"/>
          <w:szCs w:val="32"/>
        </w:rPr>
        <w:t>支基金签</w:t>
      </w:r>
      <w:proofErr w:type="gramEnd"/>
      <w:r w:rsidRPr="00700E0D">
        <w:rPr>
          <w:rFonts w:ascii="Times New Roman" w:eastAsia="仿宋_GB2312" w:hAnsi="Times New Roman" w:cs="Times New Roman"/>
          <w:kern w:val="0"/>
          <w:sz w:val="32"/>
          <w:szCs w:val="32"/>
        </w:rPr>
        <w:t>了合作意向，实际支出只有</w:t>
      </w:r>
      <w:r w:rsidRPr="00700E0D">
        <w:rPr>
          <w:rFonts w:ascii="Times New Roman" w:eastAsia="仿宋_GB2312" w:hAnsi="Times New Roman" w:cs="Times New Roman"/>
          <w:kern w:val="0"/>
          <w:sz w:val="32"/>
          <w:szCs w:val="32"/>
        </w:rPr>
        <w:t>X</w:t>
      </w:r>
      <w:r w:rsidRPr="00700E0D">
        <w:rPr>
          <w:rFonts w:ascii="Times New Roman" w:eastAsia="仿宋_GB2312" w:hAnsi="Times New Roman" w:cs="Times New Roman"/>
          <w:kern w:val="0"/>
          <w:sz w:val="32"/>
          <w:szCs w:val="32"/>
        </w:rPr>
        <w:t>亿元。我区在基金运用上情况更差。</w:t>
      </w:r>
      <w:proofErr w:type="gramStart"/>
      <w:r w:rsidRPr="00700E0D">
        <w:rPr>
          <w:rFonts w:ascii="Times New Roman" w:eastAsia="仿宋_GB2312" w:hAnsi="Times New Roman" w:cs="Times New Roman"/>
          <w:kern w:val="0"/>
          <w:sz w:val="32"/>
          <w:szCs w:val="32"/>
        </w:rPr>
        <w:t>下步要认真</w:t>
      </w:r>
      <w:proofErr w:type="gramEnd"/>
      <w:r w:rsidRPr="00700E0D">
        <w:rPr>
          <w:rFonts w:ascii="Times New Roman" w:eastAsia="仿宋_GB2312" w:hAnsi="Times New Roman" w:cs="Times New Roman"/>
          <w:kern w:val="0"/>
          <w:sz w:val="32"/>
          <w:szCs w:val="32"/>
        </w:rPr>
        <w:t>学习先进地区的经验做法，加快成立基金管理公司，加强对政府引导型基金的引导和监管工作，提高基金运作水平，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撬动更多社会资本</w:t>
      </w:r>
      <w:r w:rsidRPr="00700E0D">
        <w:rPr>
          <w:rFonts w:ascii="Times New Roman" w:eastAsia="仿宋_GB2312" w:hAnsi="Times New Roman" w:cs="Times New Roman"/>
          <w:kern w:val="0"/>
          <w:sz w:val="32"/>
          <w:szCs w:val="32"/>
        </w:rPr>
        <w:t>。要充分发挥财政资金引导作用，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加大对成长型中小企业、拟上市和挂牌企业等的支持，为企业发展注入更大活力。控股集团作为我区投融资的主体，要加快各类资产的注入，尽快具备融资条件，着重围绕资源资产化、资产资本化、资本证券化，做大规模，做实资本，做强实体。</w:t>
      </w:r>
      <w:r w:rsidRPr="00700E0D">
        <w:rPr>
          <w:rFonts w:ascii="Times New Roman" w:eastAsia="仿宋_GB2312" w:hAnsi="Times New Roman" w:cs="Times New Roman"/>
          <w:b/>
          <w:sz w:val="32"/>
          <w:szCs w:val="32"/>
        </w:rPr>
        <w:t>三是千方百计解决用地难题。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加强用地指标管理，全面盘活现有存量土地，针对重点区域开展腾笼换业，加强低效用地清理。充分挖掘一切可用之地。要加大土地整理力度，严格执行拆</w:t>
      </w:r>
      <w:proofErr w:type="gramStart"/>
      <w:r w:rsidRPr="00700E0D">
        <w:rPr>
          <w:rFonts w:ascii="Times New Roman" w:eastAsia="仿宋_GB2312" w:hAnsi="Times New Roman" w:cs="Times New Roman"/>
          <w:sz w:val="32"/>
          <w:szCs w:val="32"/>
        </w:rPr>
        <w:t>违拆临</w:t>
      </w:r>
      <w:proofErr w:type="gramEnd"/>
      <w:r w:rsidRPr="00700E0D">
        <w:rPr>
          <w:rFonts w:ascii="Times New Roman" w:eastAsia="仿宋_GB2312" w:hAnsi="Times New Roman" w:cs="Times New Roman"/>
          <w:sz w:val="32"/>
          <w:szCs w:val="32"/>
        </w:rPr>
        <w:t>政策，努力拓展用地空间，通过收购、置换等市场化运作，引进集约利用土地类项目等方式。对项目用地要严格控制，从源头避免闲置低效用地，有效促进土地节约集约。</w:t>
      </w:r>
    </w:p>
    <w:p w:rsidR="00013349" w:rsidRPr="00700E0D" w:rsidRDefault="002D1399" w:rsidP="009D2E5D">
      <w:pPr>
        <w:spacing w:line="560" w:lineRule="exact"/>
        <w:ind w:firstLine="660"/>
        <w:rPr>
          <w:rFonts w:ascii="Times New Roman" w:eastAsia="仿宋_GB2312" w:hAnsi="Times New Roman" w:cs="Times New Roman"/>
          <w:sz w:val="32"/>
          <w:szCs w:val="32"/>
        </w:rPr>
      </w:pPr>
      <w:r w:rsidRPr="00700E0D">
        <w:rPr>
          <w:rFonts w:ascii="Times New Roman" w:eastAsia="楷体_GB2312" w:hAnsi="Times New Roman" w:cs="Times New Roman"/>
          <w:sz w:val="32"/>
          <w:szCs w:val="32"/>
        </w:rPr>
        <w:t>4</w:t>
      </w:r>
      <w:r w:rsidRPr="00700E0D">
        <w:rPr>
          <w:rFonts w:ascii="Times New Roman" w:eastAsia="楷体_GB2312" w:hAnsi="Times New Roman" w:cs="Times New Roman"/>
          <w:sz w:val="32"/>
          <w:szCs w:val="32"/>
        </w:rPr>
        <w:t>、强化担当落实。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思想认识统一了，目标要求树立了了，工作重点明确了，</w:t>
      </w:r>
      <w:proofErr w:type="gramStart"/>
      <w:r w:rsidRPr="00700E0D">
        <w:rPr>
          <w:rFonts w:ascii="Times New Roman" w:eastAsia="仿宋_GB2312" w:hAnsi="Times New Roman" w:cs="Times New Roman"/>
          <w:sz w:val="32"/>
          <w:szCs w:val="32"/>
        </w:rPr>
        <w:t>下步就需要</w:t>
      </w:r>
      <w:proofErr w:type="gramEnd"/>
      <w:r w:rsidRPr="00700E0D">
        <w:rPr>
          <w:rFonts w:ascii="Times New Roman" w:eastAsia="仿宋_GB2312" w:hAnsi="Times New Roman" w:cs="Times New Roman"/>
          <w:sz w:val="32"/>
          <w:szCs w:val="32"/>
        </w:rPr>
        <w:t>全区各级各部门领导干部、机关干部自我加压、敢于担当、真抓实干，凝心聚力把产业这个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龙头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扬起来。</w:t>
      </w:r>
      <w:r w:rsidRPr="00700E0D">
        <w:rPr>
          <w:rFonts w:ascii="Times New Roman" w:eastAsia="仿宋_GB2312" w:hAnsi="Times New Roman" w:cs="Times New Roman"/>
          <w:b/>
          <w:sz w:val="32"/>
          <w:szCs w:val="32"/>
        </w:rPr>
        <w:t>一是落实责任。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各镇街、部门要把工作重心和着力点放在抓经济、抓产业发展上，主动担负起招商引资、推进项目、服务企业等任务，形成合力抓发展的工作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lastRenderedPageBreak/>
        <w:t>格局。</w:t>
      </w:r>
      <w:r w:rsidRPr="00700E0D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各级领导干部必须要树牢扎实务实、脚踏实地的理念，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充分激发主动性、创造性，</w:t>
      </w:r>
      <w:r w:rsidRPr="00700E0D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增强执行力、落实力，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勇当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拼命三郎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”“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施工队长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，</w:t>
      </w:r>
      <w:r w:rsidRPr="00700E0D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不打折扣的落实好各项决策部署，营造一级做给一级看、一级带着一级干的良好氛围。</w:t>
      </w:r>
      <w:r w:rsidRPr="00700E0D">
        <w:rPr>
          <w:rFonts w:ascii="Times New Roman" w:eastAsia="仿宋_GB2312" w:hAnsi="Times New Roman" w:cs="Times New Roman"/>
          <w:b/>
          <w:color w:val="000000"/>
          <w:kern w:val="0"/>
          <w:sz w:val="32"/>
          <w:szCs w:val="32"/>
        </w:rPr>
        <w:t>二是敢闯敢干</w:t>
      </w:r>
      <w:r w:rsidRPr="00700E0D">
        <w:rPr>
          <w:rFonts w:ascii="Times New Roman" w:eastAsia="仿宋_GB2312" w:hAnsi="Times New Roman" w:cs="Times New Roman"/>
          <w:b/>
          <w:sz w:val="32"/>
          <w:szCs w:val="32"/>
        </w:rPr>
        <w:t>。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我们要实现争先进位的目标，必须要在解放思想上迈出更大步伐，要敢于大胆尝试、先行先试，不断的学习探索新知识、新方法、新模式，比如产业基金的使用等。正如孙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XX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市长指出的，要敢于突破，凡是有利于经济社会发展的，凡是能为老百姓带来福祉的，在法律法规允许的范围内，我们都可以干。</w:t>
      </w:r>
      <w:r w:rsidRPr="00700E0D">
        <w:rPr>
          <w:rFonts w:ascii="Times New Roman" w:eastAsia="仿宋_GB2312" w:hAnsi="Times New Roman" w:cs="Times New Roman"/>
          <w:b/>
          <w:sz w:val="32"/>
          <w:szCs w:val="32"/>
        </w:rPr>
        <w:t>三是加强考核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。近期，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XX</w:t>
      </w:r>
      <w:r w:rsidRPr="00700E0D">
        <w:rPr>
          <w:rFonts w:ascii="Times New Roman" w:eastAsia="仿宋_GB2312" w:hAnsi="Times New Roman" w:cs="Times New Roman"/>
          <w:sz w:val="32"/>
          <w:szCs w:val="32"/>
        </w:rPr>
        <w:t>市出台了《绩效管理条例》，本月开始施行，主要目的就是进一步提高工作效能，提升公共管理水平，激励干事创业、担当作为。我们要充分借鉴好这个条例，完善我区的考核办法，鲜明的把支持产业发展这个导向树立起来，用好考核这个指挥棒，充分调动起大家你追我敢、力争上游的积极性，共同推动我区产业实现更高层次、更优质量、更大规模的发展。</w:t>
      </w:r>
    </w:p>
    <w:p w:rsidR="00013349" w:rsidRPr="00700E0D" w:rsidRDefault="00013349" w:rsidP="009D2E5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sectPr w:rsidR="00013349" w:rsidRPr="00700E0D">
      <w:headerReference w:type="default" r:id="rId10"/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18B8" w:rsidRDefault="009D18B8">
      <w:r>
        <w:separator/>
      </w:r>
    </w:p>
  </w:endnote>
  <w:endnote w:type="continuationSeparator" w:id="0">
    <w:p w:rsidR="009D18B8" w:rsidRDefault="009D1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47032528"/>
    </w:sdtPr>
    <w:sdtEndPr/>
    <w:sdtContent>
      <w:p w:rsidR="00013349" w:rsidRDefault="002D139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5</w:t>
        </w:r>
        <w:r>
          <w:fldChar w:fldCharType="end"/>
        </w:r>
      </w:p>
    </w:sdtContent>
  </w:sdt>
  <w:p w:rsidR="00013349" w:rsidRDefault="0001334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18B8" w:rsidRDefault="009D18B8">
      <w:r>
        <w:separator/>
      </w:r>
    </w:p>
  </w:footnote>
  <w:footnote w:type="continuationSeparator" w:id="0">
    <w:p w:rsidR="009D18B8" w:rsidRDefault="009D18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4EE3" w:rsidRDefault="005D4EE3" w:rsidP="005D4EE3">
    <w:pPr>
      <w:pStyle w:val="a7"/>
      <w:rPr>
        <w:szCs w:val="24"/>
      </w:rPr>
    </w:pPr>
    <w:r>
      <w:rPr>
        <w:noProof/>
      </w:rPr>
      <w:drawing>
        <wp:inline distT="0" distB="0" distL="0" distR="0">
          <wp:extent cx="605790" cy="605790"/>
          <wp:effectExtent l="0" t="0" r="3810" b="381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790" cy="605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sz w:val="24"/>
      </w:rPr>
      <w:t>识别二</w:t>
    </w:r>
    <w:proofErr w:type="gramStart"/>
    <w:r>
      <w:rPr>
        <w:rFonts w:hint="eastAsia"/>
        <w:sz w:val="24"/>
      </w:rPr>
      <w:t>维码进入</w:t>
    </w:r>
    <w:proofErr w:type="gramEnd"/>
    <w:r>
      <w:rPr>
        <w:rFonts w:hint="eastAsia"/>
        <w:sz w:val="24"/>
      </w:rPr>
      <w:t>笔杆子家园开通会员即可免费使用</w:t>
    </w:r>
    <w:r>
      <w:rPr>
        <w:sz w:val="24"/>
      </w:rPr>
      <w:t>1000</w:t>
    </w:r>
    <w:r>
      <w:rPr>
        <w:rFonts w:hint="eastAsia"/>
        <w:sz w:val="24"/>
      </w:rPr>
      <w:t>万字精品资料</w:t>
    </w:r>
  </w:p>
  <w:p w:rsidR="005D4EE3" w:rsidRPr="005D4EE3" w:rsidRDefault="005D4EE3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27B6"/>
    <w:rsid w:val="000029DA"/>
    <w:rsid w:val="00006B62"/>
    <w:rsid w:val="00010B6C"/>
    <w:rsid w:val="00013349"/>
    <w:rsid w:val="00013B1F"/>
    <w:rsid w:val="000158D3"/>
    <w:rsid w:val="000160D8"/>
    <w:rsid w:val="00016F67"/>
    <w:rsid w:val="00017C34"/>
    <w:rsid w:val="00026FBD"/>
    <w:rsid w:val="000274D2"/>
    <w:rsid w:val="0003574D"/>
    <w:rsid w:val="00035759"/>
    <w:rsid w:val="00036B57"/>
    <w:rsid w:val="00040FE1"/>
    <w:rsid w:val="00041054"/>
    <w:rsid w:val="00046F06"/>
    <w:rsid w:val="00061A7F"/>
    <w:rsid w:val="0006352A"/>
    <w:rsid w:val="00063F91"/>
    <w:rsid w:val="00071395"/>
    <w:rsid w:val="00074206"/>
    <w:rsid w:val="00074474"/>
    <w:rsid w:val="00075255"/>
    <w:rsid w:val="00075333"/>
    <w:rsid w:val="00077956"/>
    <w:rsid w:val="000808BA"/>
    <w:rsid w:val="00081F8B"/>
    <w:rsid w:val="00085BDC"/>
    <w:rsid w:val="0008622C"/>
    <w:rsid w:val="00090FEA"/>
    <w:rsid w:val="00096338"/>
    <w:rsid w:val="000A63B7"/>
    <w:rsid w:val="000B1B2E"/>
    <w:rsid w:val="000B6D7D"/>
    <w:rsid w:val="000C0A65"/>
    <w:rsid w:val="000C1300"/>
    <w:rsid w:val="000C1F7E"/>
    <w:rsid w:val="000C4238"/>
    <w:rsid w:val="000C5C4E"/>
    <w:rsid w:val="000C60F9"/>
    <w:rsid w:val="000C6AC1"/>
    <w:rsid w:val="000D304A"/>
    <w:rsid w:val="000D37B7"/>
    <w:rsid w:val="000D7203"/>
    <w:rsid w:val="000D7264"/>
    <w:rsid w:val="000D75D9"/>
    <w:rsid w:val="000E1BE2"/>
    <w:rsid w:val="000E3EF9"/>
    <w:rsid w:val="000F3F8F"/>
    <w:rsid w:val="000F788D"/>
    <w:rsid w:val="0010381E"/>
    <w:rsid w:val="00106FC7"/>
    <w:rsid w:val="00107A7B"/>
    <w:rsid w:val="001136B2"/>
    <w:rsid w:val="001228EF"/>
    <w:rsid w:val="00124DCB"/>
    <w:rsid w:val="00125606"/>
    <w:rsid w:val="00125E42"/>
    <w:rsid w:val="00126EC6"/>
    <w:rsid w:val="00135FE4"/>
    <w:rsid w:val="00137969"/>
    <w:rsid w:val="00143E8A"/>
    <w:rsid w:val="001456AE"/>
    <w:rsid w:val="001539A2"/>
    <w:rsid w:val="00160185"/>
    <w:rsid w:val="001608A5"/>
    <w:rsid w:val="00160D82"/>
    <w:rsid w:val="00162E85"/>
    <w:rsid w:val="00163803"/>
    <w:rsid w:val="001653D4"/>
    <w:rsid w:val="00166057"/>
    <w:rsid w:val="0017102E"/>
    <w:rsid w:val="0017468F"/>
    <w:rsid w:val="00184DFB"/>
    <w:rsid w:val="0018618D"/>
    <w:rsid w:val="00191B58"/>
    <w:rsid w:val="00191D22"/>
    <w:rsid w:val="00194725"/>
    <w:rsid w:val="00195A3C"/>
    <w:rsid w:val="001A00A9"/>
    <w:rsid w:val="001A4AA6"/>
    <w:rsid w:val="001A66A6"/>
    <w:rsid w:val="001A6B34"/>
    <w:rsid w:val="001B41E6"/>
    <w:rsid w:val="001B4A65"/>
    <w:rsid w:val="001C2789"/>
    <w:rsid w:val="001C389F"/>
    <w:rsid w:val="001C6BAC"/>
    <w:rsid w:val="001C7636"/>
    <w:rsid w:val="001D3F4F"/>
    <w:rsid w:val="001D508A"/>
    <w:rsid w:val="001E1CB9"/>
    <w:rsid w:val="001E2AF7"/>
    <w:rsid w:val="001F1130"/>
    <w:rsid w:val="001F2659"/>
    <w:rsid w:val="001F604E"/>
    <w:rsid w:val="00200865"/>
    <w:rsid w:val="00201422"/>
    <w:rsid w:val="00201D70"/>
    <w:rsid w:val="002053F4"/>
    <w:rsid w:val="00210777"/>
    <w:rsid w:val="0021099E"/>
    <w:rsid w:val="00212C08"/>
    <w:rsid w:val="002131F9"/>
    <w:rsid w:val="002149AD"/>
    <w:rsid w:val="002152B7"/>
    <w:rsid w:val="0021779C"/>
    <w:rsid w:val="002260B1"/>
    <w:rsid w:val="00226E63"/>
    <w:rsid w:val="00231C20"/>
    <w:rsid w:val="00235C3D"/>
    <w:rsid w:val="00235F6F"/>
    <w:rsid w:val="002368E7"/>
    <w:rsid w:val="002372A9"/>
    <w:rsid w:val="00242811"/>
    <w:rsid w:val="00247157"/>
    <w:rsid w:val="00251F9D"/>
    <w:rsid w:val="00253E47"/>
    <w:rsid w:val="00257AF5"/>
    <w:rsid w:val="00260F2C"/>
    <w:rsid w:val="002626B5"/>
    <w:rsid w:val="0026292B"/>
    <w:rsid w:val="00267FB4"/>
    <w:rsid w:val="00270ADA"/>
    <w:rsid w:val="002722D0"/>
    <w:rsid w:val="002729C0"/>
    <w:rsid w:val="002758B7"/>
    <w:rsid w:val="00284D0A"/>
    <w:rsid w:val="002938C2"/>
    <w:rsid w:val="0029554C"/>
    <w:rsid w:val="00296CE7"/>
    <w:rsid w:val="002A281B"/>
    <w:rsid w:val="002A2D15"/>
    <w:rsid w:val="002A6657"/>
    <w:rsid w:val="002B03E4"/>
    <w:rsid w:val="002B5B61"/>
    <w:rsid w:val="002B61EB"/>
    <w:rsid w:val="002B7049"/>
    <w:rsid w:val="002C1753"/>
    <w:rsid w:val="002C61C0"/>
    <w:rsid w:val="002D1399"/>
    <w:rsid w:val="002D219D"/>
    <w:rsid w:val="002D319E"/>
    <w:rsid w:val="002D3BFF"/>
    <w:rsid w:val="002E6BD4"/>
    <w:rsid w:val="002E6F03"/>
    <w:rsid w:val="002F644B"/>
    <w:rsid w:val="002F66EF"/>
    <w:rsid w:val="00301E82"/>
    <w:rsid w:val="003110FF"/>
    <w:rsid w:val="003120C6"/>
    <w:rsid w:val="003120F9"/>
    <w:rsid w:val="00313D4B"/>
    <w:rsid w:val="0031492F"/>
    <w:rsid w:val="003152FA"/>
    <w:rsid w:val="00317884"/>
    <w:rsid w:val="00333EAB"/>
    <w:rsid w:val="00335BA8"/>
    <w:rsid w:val="003441B8"/>
    <w:rsid w:val="003507F8"/>
    <w:rsid w:val="00355346"/>
    <w:rsid w:val="00365AC7"/>
    <w:rsid w:val="00371C25"/>
    <w:rsid w:val="00371E72"/>
    <w:rsid w:val="00373090"/>
    <w:rsid w:val="00374465"/>
    <w:rsid w:val="00375888"/>
    <w:rsid w:val="00375F1B"/>
    <w:rsid w:val="00384893"/>
    <w:rsid w:val="003852ED"/>
    <w:rsid w:val="00390E65"/>
    <w:rsid w:val="003933D5"/>
    <w:rsid w:val="003A052A"/>
    <w:rsid w:val="003A1427"/>
    <w:rsid w:val="003A3D0C"/>
    <w:rsid w:val="003A6500"/>
    <w:rsid w:val="003B1879"/>
    <w:rsid w:val="003B3B36"/>
    <w:rsid w:val="003B74E4"/>
    <w:rsid w:val="003B753D"/>
    <w:rsid w:val="003C5BED"/>
    <w:rsid w:val="003C72F0"/>
    <w:rsid w:val="003D3B10"/>
    <w:rsid w:val="003D450E"/>
    <w:rsid w:val="003D4E0E"/>
    <w:rsid w:val="003E45C4"/>
    <w:rsid w:val="003E654F"/>
    <w:rsid w:val="003E6CFE"/>
    <w:rsid w:val="003F3AB1"/>
    <w:rsid w:val="00401FEA"/>
    <w:rsid w:val="004041CC"/>
    <w:rsid w:val="00411DB9"/>
    <w:rsid w:val="00412AD1"/>
    <w:rsid w:val="00413B5D"/>
    <w:rsid w:val="00422FF8"/>
    <w:rsid w:val="0043130E"/>
    <w:rsid w:val="00440B10"/>
    <w:rsid w:val="004454A8"/>
    <w:rsid w:val="004474AA"/>
    <w:rsid w:val="0045098A"/>
    <w:rsid w:val="00465236"/>
    <w:rsid w:val="00465614"/>
    <w:rsid w:val="004668BF"/>
    <w:rsid w:val="00471EDA"/>
    <w:rsid w:val="00471F99"/>
    <w:rsid w:val="004730C9"/>
    <w:rsid w:val="004755F1"/>
    <w:rsid w:val="00482570"/>
    <w:rsid w:val="00482CFA"/>
    <w:rsid w:val="004866DF"/>
    <w:rsid w:val="00493509"/>
    <w:rsid w:val="004A3FD2"/>
    <w:rsid w:val="004A4F0E"/>
    <w:rsid w:val="004A4FA7"/>
    <w:rsid w:val="004B00E3"/>
    <w:rsid w:val="004B140F"/>
    <w:rsid w:val="004B79FA"/>
    <w:rsid w:val="004C67CB"/>
    <w:rsid w:val="004E4223"/>
    <w:rsid w:val="004E6245"/>
    <w:rsid w:val="004E78BA"/>
    <w:rsid w:val="004F6354"/>
    <w:rsid w:val="00506F09"/>
    <w:rsid w:val="0051053D"/>
    <w:rsid w:val="00511BB5"/>
    <w:rsid w:val="00515843"/>
    <w:rsid w:val="005169CE"/>
    <w:rsid w:val="00520C79"/>
    <w:rsid w:val="005230BE"/>
    <w:rsid w:val="0052512E"/>
    <w:rsid w:val="005265C8"/>
    <w:rsid w:val="00527DBA"/>
    <w:rsid w:val="00540021"/>
    <w:rsid w:val="00544327"/>
    <w:rsid w:val="0054727F"/>
    <w:rsid w:val="00553736"/>
    <w:rsid w:val="00553C8B"/>
    <w:rsid w:val="005560C0"/>
    <w:rsid w:val="00564C8C"/>
    <w:rsid w:val="0056723F"/>
    <w:rsid w:val="005727B6"/>
    <w:rsid w:val="00574905"/>
    <w:rsid w:val="005823AA"/>
    <w:rsid w:val="0058507A"/>
    <w:rsid w:val="00596E92"/>
    <w:rsid w:val="00597823"/>
    <w:rsid w:val="005A0EC8"/>
    <w:rsid w:val="005A21FA"/>
    <w:rsid w:val="005A36C1"/>
    <w:rsid w:val="005A4070"/>
    <w:rsid w:val="005A59E4"/>
    <w:rsid w:val="005A70B9"/>
    <w:rsid w:val="005A7A3F"/>
    <w:rsid w:val="005B049C"/>
    <w:rsid w:val="005B28DF"/>
    <w:rsid w:val="005B3F13"/>
    <w:rsid w:val="005B5489"/>
    <w:rsid w:val="005B647A"/>
    <w:rsid w:val="005C122A"/>
    <w:rsid w:val="005C266E"/>
    <w:rsid w:val="005C34B3"/>
    <w:rsid w:val="005C48FE"/>
    <w:rsid w:val="005D4EE3"/>
    <w:rsid w:val="005D6369"/>
    <w:rsid w:val="005D6909"/>
    <w:rsid w:val="005D6DBE"/>
    <w:rsid w:val="005E367B"/>
    <w:rsid w:val="005E3CF8"/>
    <w:rsid w:val="005E418A"/>
    <w:rsid w:val="005E60ED"/>
    <w:rsid w:val="005E68CA"/>
    <w:rsid w:val="005E6E82"/>
    <w:rsid w:val="005F3992"/>
    <w:rsid w:val="00600DF3"/>
    <w:rsid w:val="006036A6"/>
    <w:rsid w:val="00607663"/>
    <w:rsid w:val="00610266"/>
    <w:rsid w:val="00612D42"/>
    <w:rsid w:val="00623978"/>
    <w:rsid w:val="0062464E"/>
    <w:rsid w:val="00626942"/>
    <w:rsid w:val="00627322"/>
    <w:rsid w:val="0062733A"/>
    <w:rsid w:val="00630817"/>
    <w:rsid w:val="00630A6C"/>
    <w:rsid w:val="00632EEB"/>
    <w:rsid w:val="0063529E"/>
    <w:rsid w:val="006533EF"/>
    <w:rsid w:val="006539DB"/>
    <w:rsid w:val="006553C6"/>
    <w:rsid w:val="00657BCD"/>
    <w:rsid w:val="00657F08"/>
    <w:rsid w:val="00662073"/>
    <w:rsid w:val="00663B1C"/>
    <w:rsid w:val="00664C97"/>
    <w:rsid w:val="006733B8"/>
    <w:rsid w:val="00675081"/>
    <w:rsid w:val="00675230"/>
    <w:rsid w:val="0067608F"/>
    <w:rsid w:val="00676D3A"/>
    <w:rsid w:val="00680495"/>
    <w:rsid w:val="006813F2"/>
    <w:rsid w:val="006944E6"/>
    <w:rsid w:val="006A00F9"/>
    <w:rsid w:val="006A3A19"/>
    <w:rsid w:val="006B20B9"/>
    <w:rsid w:val="006B5F6E"/>
    <w:rsid w:val="006C0F74"/>
    <w:rsid w:val="006C31FD"/>
    <w:rsid w:val="006C7408"/>
    <w:rsid w:val="006C7DDC"/>
    <w:rsid w:val="006D26B3"/>
    <w:rsid w:val="006D593B"/>
    <w:rsid w:val="006D7520"/>
    <w:rsid w:val="006E2C40"/>
    <w:rsid w:val="006E3DD8"/>
    <w:rsid w:val="006E7F1D"/>
    <w:rsid w:val="006F2582"/>
    <w:rsid w:val="006F56C0"/>
    <w:rsid w:val="00700E0D"/>
    <w:rsid w:val="00707EAC"/>
    <w:rsid w:val="00707F0D"/>
    <w:rsid w:val="00723231"/>
    <w:rsid w:val="00727676"/>
    <w:rsid w:val="007277F0"/>
    <w:rsid w:val="00727864"/>
    <w:rsid w:val="00733465"/>
    <w:rsid w:val="00737F5F"/>
    <w:rsid w:val="007461A0"/>
    <w:rsid w:val="00751561"/>
    <w:rsid w:val="00764E07"/>
    <w:rsid w:val="00766432"/>
    <w:rsid w:val="0077280C"/>
    <w:rsid w:val="0077516D"/>
    <w:rsid w:val="007759C1"/>
    <w:rsid w:val="00782505"/>
    <w:rsid w:val="00784F79"/>
    <w:rsid w:val="007857E7"/>
    <w:rsid w:val="007879D5"/>
    <w:rsid w:val="00794CB1"/>
    <w:rsid w:val="00795E4E"/>
    <w:rsid w:val="007966AB"/>
    <w:rsid w:val="007A3132"/>
    <w:rsid w:val="007A3B9E"/>
    <w:rsid w:val="007A56DC"/>
    <w:rsid w:val="007A7AF4"/>
    <w:rsid w:val="007B60E1"/>
    <w:rsid w:val="007C33D9"/>
    <w:rsid w:val="007C3519"/>
    <w:rsid w:val="007C63A6"/>
    <w:rsid w:val="007C6A03"/>
    <w:rsid w:val="007D111F"/>
    <w:rsid w:val="007D33FC"/>
    <w:rsid w:val="007E17D2"/>
    <w:rsid w:val="007E3790"/>
    <w:rsid w:val="007E71FC"/>
    <w:rsid w:val="007F00E3"/>
    <w:rsid w:val="007F0496"/>
    <w:rsid w:val="007F0898"/>
    <w:rsid w:val="007F45D3"/>
    <w:rsid w:val="007F5255"/>
    <w:rsid w:val="007F61F4"/>
    <w:rsid w:val="00800032"/>
    <w:rsid w:val="00801D53"/>
    <w:rsid w:val="00806311"/>
    <w:rsid w:val="0081055E"/>
    <w:rsid w:val="0081098E"/>
    <w:rsid w:val="0081547E"/>
    <w:rsid w:val="008166C0"/>
    <w:rsid w:val="0081745F"/>
    <w:rsid w:val="00821259"/>
    <w:rsid w:val="00822364"/>
    <w:rsid w:val="00822BF1"/>
    <w:rsid w:val="00826A88"/>
    <w:rsid w:val="00843191"/>
    <w:rsid w:val="0085766F"/>
    <w:rsid w:val="00857A8A"/>
    <w:rsid w:val="00863170"/>
    <w:rsid w:val="00867E27"/>
    <w:rsid w:val="00871733"/>
    <w:rsid w:val="00875555"/>
    <w:rsid w:val="00877AFE"/>
    <w:rsid w:val="0088010C"/>
    <w:rsid w:val="00880E5C"/>
    <w:rsid w:val="00883FB7"/>
    <w:rsid w:val="00884990"/>
    <w:rsid w:val="0088731A"/>
    <w:rsid w:val="00890E5C"/>
    <w:rsid w:val="00891EBC"/>
    <w:rsid w:val="008A0BBB"/>
    <w:rsid w:val="008A22F7"/>
    <w:rsid w:val="008A3B6A"/>
    <w:rsid w:val="008A4BBA"/>
    <w:rsid w:val="008A58AD"/>
    <w:rsid w:val="008A5C03"/>
    <w:rsid w:val="008B3332"/>
    <w:rsid w:val="008B55F8"/>
    <w:rsid w:val="008B6537"/>
    <w:rsid w:val="008C0DED"/>
    <w:rsid w:val="008C336A"/>
    <w:rsid w:val="008D1EB3"/>
    <w:rsid w:val="008E0B8C"/>
    <w:rsid w:val="008E3A50"/>
    <w:rsid w:val="008F41C3"/>
    <w:rsid w:val="008F6FF1"/>
    <w:rsid w:val="00911DD5"/>
    <w:rsid w:val="00913C80"/>
    <w:rsid w:val="00913DAA"/>
    <w:rsid w:val="00916F86"/>
    <w:rsid w:val="009234B3"/>
    <w:rsid w:val="009234C3"/>
    <w:rsid w:val="00927C38"/>
    <w:rsid w:val="009312ED"/>
    <w:rsid w:val="00934948"/>
    <w:rsid w:val="0093659A"/>
    <w:rsid w:val="00936F1D"/>
    <w:rsid w:val="00937325"/>
    <w:rsid w:val="00940B06"/>
    <w:rsid w:val="009416E9"/>
    <w:rsid w:val="009417DE"/>
    <w:rsid w:val="0094280D"/>
    <w:rsid w:val="00942D9F"/>
    <w:rsid w:val="00944ED7"/>
    <w:rsid w:val="009538F4"/>
    <w:rsid w:val="009608F0"/>
    <w:rsid w:val="009643D2"/>
    <w:rsid w:val="00970A79"/>
    <w:rsid w:val="00970FA5"/>
    <w:rsid w:val="009742DE"/>
    <w:rsid w:val="009804EC"/>
    <w:rsid w:val="009846AF"/>
    <w:rsid w:val="00986035"/>
    <w:rsid w:val="00987CDB"/>
    <w:rsid w:val="00991480"/>
    <w:rsid w:val="009929F8"/>
    <w:rsid w:val="009A4698"/>
    <w:rsid w:val="009D18B8"/>
    <w:rsid w:val="009D2E5D"/>
    <w:rsid w:val="009D318E"/>
    <w:rsid w:val="009D638F"/>
    <w:rsid w:val="009E5249"/>
    <w:rsid w:val="009E6D2C"/>
    <w:rsid w:val="009F13EE"/>
    <w:rsid w:val="009F4780"/>
    <w:rsid w:val="009F73C1"/>
    <w:rsid w:val="00A004A9"/>
    <w:rsid w:val="00A04B9A"/>
    <w:rsid w:val="00A257B4"/>
    <w:rsid w:val="00A30921"/>
    <w:rsid w:val="00A322C3"/>
    <w:rsid w:val="00A332DB"/>
    <w:rsid w:val="00A44F87"/>
    <w:rsid w:val="00A450EE"/>
    <w:rsid w:val="00A501B2"/>
    <w:rsid w:val="00A50AA7"/>
    <w:rsid w:val="00A52AD6"/>
    <w:rsid w:val="00A53DB5"/>
    <w:rsid w:val="00A61904"/>
    <w:rsid w:val="00A639E7"/>
    <w:rsid w:val="00A77144"/>
    <w:rsid w:val="00A84B7C"/>
    <w:rsid w:val="00A97E92"/>
    <w:rsid w:val="00AA2C44"/>
    <w:rsid w:val="00AA2E16"/>
    <w:rsid w:val="00AA3235"/>
    <w:rsid w:val="00AA4C7E"/>
    <w:rsid w:val="00AA4FC1"/>
    <w:rsid w:val="00AB0505"/>
    <w:rsid w:val="00AB6227"/>
    <w:rsid w:val="00AC0615"/>
    <w:rsid w:val="00AC0913"/>
    <w:rsid w:val="00AC39A2"/>
    <w:rsid w:val="00AC3FE1"/>
    <w:rsid w:val="00AD0909"/>
    <w:rsid w:val="00AD0C32"/>
    <w:rsid w:val="00AD31AA"/>
    <w:rsid w:val="00AE0414"/>
    <w:rsid w:val="00AE3562"/>
    <w:rsid w:val="00AF2A57"/>
    <w:rsid w:val="00AF389A"/>
    <w:rsid w:val="00AF49FD"/>
    <w:rsid w:val="00B03FCB"/>
    <w:rsid w:val="00B109F4"/>
    <w:rsid w:val="00B143F9"/>
    <w:rsid w:val="00B15E1A"/>
    <w:rsid w:val="00B2516F"/>
    <w:rsid w:val="00B35865"/>
    <w:rsid w:val="00B4277B"/>
    <w:rsid w:val="00B45899"/>
    <w:rsid w:val="00B46114"/>
    <w:rsid w:val="00B51426"/>
    <w:rsid w:val="00B52F67"/>
    <w:rsid w:val="00B6107B"/>
    <w:rsid w:val="00B6732C"/>
    <w:rsid w:val="00B7589C"/>
    <w:rsid w:val="00B80F95"/>
    <w:rsid w:val="00B87731"/>
    <w:rsid w:val="00B93625"/>
    <w:rsid w:val="00B93F88"/>
    <w:rsid w:val="00B94261"/>
    <w:rsid w:val="00BA30B2"/>
    <w:rsid w:val="00BA3B9A"/>
    <w:rsid w:val="00BA3E6E"/>
    <w:rsid w:val="00BA5948"/>
    <w:rsid w:val="00BB090C"/>
    <w:rsid w:val="00BB2ACD"/>
    <w:rsid w:val="00BB31FD"/>
    <w:rsid w:val="00BB3DA6"/>
    <w:rsid w:val="00BC321B"/>
    <w:rsid w:val="00BC4B7D"/>
    <w:rsid w:val="00BC607F"/>
    <w:rsid w:val="00BC61A9"/>
    <w:rsid w:val="00BD0C82"/>
    <w:rsid w:val="00BD1537"/>
    <w:rsid w:val="00BD19AD"/>
    <w:rsid w:val="00BD3047"/>
    <w:rsid w:val="00BE6CB0"/>
    <w:rsid w:val="00BF01A2"/>
    <w:rsid w:val="00C023CE"/>
    <w:rsid w:val="00C02793"/>
    <w:rsid w:val="00C02853"/>
    <w:rsid w:val="00C02ED5"/>
    <w:rsid w:val="00C03657"/>
    <w:rsid w:val="00C06577"/>
    <w:rsid w:val="00C137DA"/>
    <w:rsid w:val="00C162D9"/>
    <w:rsid w:val="00C204EF"/>
    <w:rsid w:val="00C2219C"/>
    <w:rsid w:val="00C23BD7"/>
    <w:rsid w:val="00C27375"/>
    <w:rsid w:val="00C30E60"/>
    <w:rsid w:val="00C34EA6"/>
    <w:rsid w:val="00C37BD8"/>
    <w:rsid w:val="00C37FF7"/>
    <w:rsid w:val="00C412CC"/>
    <w:rsid w:val="00C44301"/>
    <w:rsid w:val="00C473FB"/>
    <w:rsid w:val="00C4786B"/>
    <w:rsid w:val="00C5138C"/>
    <w:rsid w:val="00C53433"/>
    <w:rsid w:val="00C6141F"/>
    <w:rsid w:val="00C66190"/>
    <w:rsid w:val="00C709CB"/>
    <w:rsid w:val="00C70CAA"/>
    <w:rsid w:val="00C711C4"/>
    <w:rsid w:val="00C81EFA"/>
    <w:rsid w:val="00C87082"/>
    <w:rsid w:val="00C874CB"/>
    <w:rsid w:val="00C916F9"/>
    <w:rsid w:val="00C95224"/>
    <w:rsid w:val="00C97FD8"/>
    <w:rsid w:val="00CA365B"/>
    <w:rsid w:val="00CA3DEF"/>
    <w:rsid w:val="00CA7565"/>
    <w:rsid w:val="00CB0940"/>
    <w:rsid w:val="00CC3534"/>
    <w:rsid w:val="00CD291E"/>
    <w:rsid w:val="00CE28F4"/>
    <w:rsid w:val="00CE6237"/>
    <w:rsid w:val="00CE664F"/>
    <w:rsid w:val="00CE6814"/>
    <w:rsid w:val="00CF4BDF"/>
    <w:rsid w:val="00CF5035"/>
    <w:rsid w:val="00CF58B9"/>
    <w:rsid w:val="00CF5CDF"/>
    <w:rsid w:val="00D01DC4"/>
    <w:rsid w:val="00D02B8D"/>
    <w:rsid w:val="00D03824"/>
    <w:rsid w:val="00D06C95"/>
    <w:rsid w:val="00D14E2F"/>
    <w:rsid w:val="00D22A19"/>
    <w:rsid w:val="00D24040"/>
    <w:rsid w:val="00D31DDB"/>
    <w:rsid w:val="00D37537"/>
    <w:rsid w:val="00D4147E"/>
    <w:rsid w:val="00D46608"/>
    <w:rsid w:val="00D470E8"/>
    <w:rsid w:val="00D535FB"/>
    <w:rsid w:val="00D55A5A"/>
    <w:rsid w:val="00D70B96"/>
    <w:rsid w:val="00D71551"/>
    <w:rsid w:val="00D76ACE"/>
    <w:rsid w:val="00D87BBD"/>
    <w:rsid w:val="00D93263"/>
    <w:rsid w:val="00D979BA"/>
    <w:rsid w:val="00DA63DB"/>
    <w:rsid w:val="00DB0B60"/>
    <w:rsid w:val="00DB5772"/>
    <w:rsid w:val="00DB6805"/>
    <w:rsid w:val="00DC059E"/>
    <w:rsid w:val="00DC1E06"/>
    <w:rsid w:val="00DC2084"/>
    <w:rsid w:val="00DC2C8A"/>
    <w:rsid w:val="00DD0BB5"/>
    <w:rsid w:val="00DD18A1"/>
    <w:rsid w:val="00DE1797"/>
    <w:rsid w:val="00DE1F94"/>
    <w:rsid w:val="00DE2512"/>
    <w:rsid w:val="00DE2899"/>
    <w:rsid w:val="00DE31FF"/>
    <w:rsid w:val="00DE3C78"/>
    <w:rsid w:val="00DE6051"/>
    <w:rsid w:val="00DF4DA8"/>
    <w:rsid w:val="00E04FC7"/>
    <w:rsid w:val="00E14AA2"/>
    <w:rsid w:val="00E15D25"/>
    <w:rsid w:val="00E178B0"/>
    <w:rsid w:val="00E179AB"/>
    <w:rsid w:val="00E236D3"/>
    <w:rsid w:val="00E3125B"/>
    <w:rsid w:val="00E32164"/>
    <w:rsid w:val="00E35794"/>
    <w:rsid w:val="00E36079"/>
    <w:rsid w:val="00E443D7"/>
    <w:rsid w:val="00E44ED9"/>
    <w:rsid w:val="00E45353"/>
    <w:rsid w:val="00E47D28"/>
    <w:rsid w:val="00E54620"/>
    <w:rsid w:val="00E64F4A"/>
    <w:rsid w:val="00E667FD"/>
    <w:rsid w:val="00E672C5"/>
    <w:rsid w:val="00E70329"/>
    <w:rsid w:val="00E741B0"/>
    <w:rsid w:val="00E76941"/>
    <w:rsid w:val="00E776FD"/>
    <w:rsid w:val="00E916E4"/>
    <w:rsid w:val="00EA6375"/>
    <w:rsid w:val="00EC081C"/>
    <w:rsid w:val="00EC3114"/>
    <w:rsid w:val="00ED0AB9"/>
    <w:rsid w:val="00ED1577"/>
    <w:rsid w:val="00ED3AEA"/>
    <w:rsid w:val="00ED47F8"/>
    <w:rsid w:val="00ED6DCF"/>
    <w:rsid w:val="00EF079F"/>
    <w:rsid w:val="00EF7E12"/>
    <w:rsid w:val="00F007CA"/>
    <w:rsid w:val="00F05626"/>
    <w:rsid w:val="00F11414"/>
    <w:rsid w:val="00F146C4"/>
    <w:rsid w:val="00F1632F"/>
    <w:rsid w:val="00F20B67"/>
    <w:rsid w:val="00F25981"/>
    <w:rsid w:val="00F323F4"/>
    <w:rsid w:val="00F32B31"/>
    <w:rsid w:val="00F34915"/>
    <w:rsid w:val="00F35C26"/>
    <w:rsid w:val="00F406B9"/>
    <w:rsid w:val="00F4418A"/>
    <w:rsid w:val="00F4682B"/>
    <w:rsid w:val="00F52945"/>
    <w:rsid w:val="00F5375F"/>
    <w:rsid w:val="00F5397B"/>
    <w:rsid w:val="00F555A4"/>
    <w:rsid w:val="00F61928"/>
    <w:rsid w:val="00F67831"/>
    <w:rsid w:val="00F71133"/>
    <w:rsid w:val="00F72ABF"/>
    <w:rsid w:val="00F73566"/>
    <w:rsid w:val="00F76D72"/>
    <w:rsid w:val="00F86009"/>
    <w:rsid w:val="00FA34C8"/>
    <w:rsid w:val="00FA3C9E"/>
    <w:rsid w:val="00FA4F7C"/>
    <w:rsid w:val="00FB0730"/>
    <w:rsid w:val="00FB0F35"/>
    <w:rsid w:val="00FB1D29"/>
    <w:rsid w:val="00FB4F44"/>
    <w:rsid w:val="00FB500C"/>
    <w:rsid w:val="00FB6ACC"/>
    <w:rsid w:val="00FC43D3"/>
    <w:rsid w:val="00FC708F"/>
    <w:rsid w:val="00FC7C68"/>
    <w:rsid w:val="00FD074E"/>
    <w:rsid w:val="00FD441B"/>
    <w:rsid w:val="00FD64B1"/>
    <w:rsid w:val="00FE0680"/>
    <w:rsid w:val="00FE1078"/>
    <w:rsid w:val="00FE3E5A"/>
    <w:rsid w:val="00FE5574"/>
    <w:rsid w:val="00FF18CD"/>
    <w:rsid w:val="27121027"/>
    <w:rsid w:val="2B86514E"/>
    <w:rsid w:val="321E3560"/>
    <w:rsid w:val="6B7F3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6E64653-1893-4570-A170-C60DC73B3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a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94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idu.com/s?wd=%E7%BB%8F%E6%B5%8E%E5%BB%BA%E8%AE%BE&amp;tn=SE_PcZhidaonwhc_ngpagmjz&amp;rsv_dl=gh_pc_zhida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baidu.com/s?wd=%E7%BB%8F%E6%B5%8E%E5%BB%BA%E8%AE%BE&amp;tn=SE_PcZhidaonwhc_ngpagmjz&amp;rsv_dl=gh_pc_zhida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D11B3E6-50DB-487D-9818-AAEBE9CB5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16</Pages>
  <Words>1398</Words>
  <Characters>7974</Characters>
  <Application>Microsoft Office Word</Application>
  <DocSecurity>0</DocSecurity>
  <Lines>66</Lines>
  <Paragraphs>18</Paragraphs>
  <ScaleCrop>false</ScaleCrop>
  <Company>Microsoft</Company>
  <LinksUpToDate>false</LinksUpToDate>
  <CharactersWithSpaces>9354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柳 志鹏</dc:creator>
  <cp:lastModifiedBy>bj</cp:lastModifiedBy>
  <cp:revision>8</cp:revision>
  <cp:lastPrinted>2018-12-21T08:32:00Z</cp:lastPrinted>
  <dcterms:created xsi:type="dcterms:W3CDTF">2018-12-21T13:11:00Z</dcterms:created>
  <dcterms:modified xsi:type="dcterms:W3CDTF">2018-12-25T15:00:00Z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 linkTarget="0">
    <vt:lpwstr>6</vt:lpwstr>
  </property>
  <property fmtid="{D5CDD505-2E9C-101B-9397-08002B2CF9AE}" pid="3" name="KSOProductBuildVer">
    <vt:lpwstr>2052-11.1.0.8205</vt:lpwstr>
  </property>
</Properties>
</file>